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2990" w14:textId="77777777" w:rsidR="000D2A7B" w:rsidRPr="00462EEE" w:rsidRDefault="000D2A7B" w:rsidP="000D2A7B">
      <w:pPr>
        <w:spacing w:before="100" w:beforeAutospacing="1" w:after="100" w:afterAutospacing="1"/>
        <w:rPr>
          <w:rFonts w:ascii="Arial" w:hAnsi="Arial" w:cs="Arial"/>
          <w:b/>
          <w:color w:val="1F4E79" w:themeColor="accent1" w:themeShade="80"/>
        </w:rPr>
      </w:pPr>
      <w:r w:rsidRPr="00462EEE">
        <w:rPr>
          <w:rFonts w:ascii="Arial" w:hAnsi="Arial" w:cs="Arial"/>
          <w:b/>
          <w:color w:val="1F4E79" w:themeColor="accent1" w:themeShade="80"/>
        </w:rPr>
        <w:t xml:space="preserve">Presenter: Vicki Mercer </w:t>
      </w:r>
      <w:r>
        <w:rPr>
          <w:rFonts w:ascii="Arial" w:hAnsi="Arial" w:cs="Arial"/>
          <w:b/>
          <w:color w:val="1F4E79" w:themeColor="accent1" w:themeShade="80"/>
        </w:rPr>
        <w:t>(PT)</w:t>
      </w:r>
    </w:p>
    <w:p w14:paraId="4156460A" w14:textId="77777777" w:rsidR="000D2A7B" w:rsidRDefault="000D2A7B" w:rsidP="000D2A7B">
      <w:pPr>
        <w:spacing w:before="100" w:beforeAutospacing="1" w:after="100" w:afterAutospacing="1"/>
        <w:rPr>
          <w:rFonts w:ascii="Calibri" w:hAnsi="Calibri" w:cs="Calibri"/>
          <w:color w:val="000000"/>
        </w:rPr>
      </w:pPr>
      <w:r w:rsidRPr="00462EEE">
        <w:rPr>
          <w:rFonts w:ascii="Arial" w:hAnsi="Arial" w:cs="Arial"/>
          <w:b/>
          <w:color w:val="1F4E79" w:themeColor="accent1" w:themeShade="80"/>
        </w:rPr>
        <w:t>NEW</w:t>
      </w:r>
      <w:r>
        <w:rPr>
          <w:rFonts w:ascii="Arial" w:hAnsi="Arial" w:cs="Arial"/>
          <w:b/>
          <w:color w:val="000000"/>
        </w:rPr>
        <w:t xml:space="preserve"> </w:t>
      </w:r>
      <w:r w:rsidRPr="00462EEE">
        <w:rPr>
          <w:rFonts w:ascii="Arial" w:hAnsi="Arial" w:cs="Arial"/>
          <w:b/>
          <w:color w:val="1F4E79" w:themeColor="accent1" w:themeShade="80"/>
        </w:rPr>
        <w:t>Fall 2017</w:t>
      </w:r>
      <w:r>
        <w:rPr>
          <w:rFonts w:ascii="Arial" w:hAnsi="Arial" w:cs="Arial"/>
          <w:b/>
          <w:color w:val="000000"/>
        </w:rPr>
        <w:t>- FALLS RISK ASSESSMENT AND INTERVENTION FOR OLDER ADULTS: AN INTERPROFESSIONAL APPROACH</w:t>
      </w:r>
    </w:p>
    <w:p w14:paraId="25C9C779" w14:textId="77777777" w:rsidR="000D2A7B" w:rsidRDefault="000D2A7B" w:rsidP="000D2A7B">
      <w:pPr>
        <w:rPr>
          <w:rFonts w:ascii="Calibri" w:eastAsia="Times New Roman" w:hAnsi="Calibri" w:cs="Calibri"/>
          <w:color w:val="000000"/>
        </w:rPr>
      </w:pPr>
    </w:p>
    <w:p w14:paraId="48F63EA1" w14:textId="77777777" w:rsidR="000D2A7B" w:rsidRDefault="000D2A7B" w:rsidP="000D2A7B">
      <w:pPr>
        <w:rPr>
          <w:rFonts w:ascii="Calibri" w:eastAsia="Times New Roman" w:hAnsi="Calibri" w:cs="Calibri"/>
          <w:color w:val="000000"/>
        </w:rPr>
      </w:pPr>
      <w:r>
        <w:rPr>
          <w:rFonts w:ascii="Arial" w:eastAsia="Times New Roman" w:hAnsi="Arial" w:cs="Arial"/>
          <w:b/>
          <w:color w:val="000000"/>
        </w:rPr>
        <w:t>Program Description:</w:t>
      </w:r>
      <w:r>
        <w:rPr>
          <w:rFonts w:ascii="Arial" w:eastAsia="Times New Roman" w:hAnsi="Arial" w:cs="Arial"/>
          <w:color w:val="000000"/>
        </w:rPr>
        <w:t xml:space="preserve"> This workshop is designed to train healthcare professionals in providing primary falls prevention services for older adults in a variety of settings. Participants will receive instruction in comprehensive falls risk assessment and interventions to reduce falls risk. Instruction related to intervention will focus on the Otago program, an exercise program recognized by the Centers for Disease Control as effective in preventing falls. </w:t>
      </w:r>
    </w:p>
    <w:p w14:paraId="29CD7FE1" w14:textId="77777777" w:rsidR="000D2A7B" w:rsidRDefault="000D2A7B" w:rsidP="000D2A7B">
      <w:pPr>
        <w:rPr>
          <w:rFonts w:ascii="Calibri" w:eastAsia="Times New Roman" w:hAnsi="Calibri" w:cs="Calibri"/>
          <w:color w:val="000000"/>
        </w:rPr>
      </w:pPr>
    </w:p>
    <w:p w14:paraId="4BAFA8F7" w14:textId="77777777" w:rsidR="000D2A7B" w:rsidRDefault="000D2A7B" w:rsidP="000D2A7B">
      <w:pPr>
        <w:rPr>
          <w:rFonts w:ascii="Calibri" w:eastAsia="Times New Roman" w:hAnsi="Calibri" w:cs="Calibri"/>
          <w:color w:val="000000"/>
        </w:rPr>
      </w:pPr>
      <w:r>
        <w:rPr>
          <w:rFonts w:ascii="Arial" w:eastAsia="Times New Roman" w:hAnsi="Arial" w:cs="Arial"/>
          <w:b/>
          <w:color w:val="000000"/>
        </w:rPr>
        <w:t xml:space="preserve">Target Audience: </w:t>
      </w:r>
      <w:r>
        <w:rPr>
          <w:rFonts w:ascii="Arial" w:eastAsia="Times New Roman" w:hAnsi="Arial" w:cs="Arial"/>
          <w:color w:val="000000"/>
        </w:rPr>
        <w:t>Healthcare professionals, including nurses, physical therapists, physical therapist assistants, physician’s assistants, and medical assistants, who are interested in providing screening and/or intervention to reduce falls in older adults.</w:t>
      </w:r>
      <w:r>
        <w:rPr>
          <w:rFonts w:ascii="Calibri" w:eastAsia="Times New Roman" w:hAnsi="Calibri" w:cs="Calibri"/>
          <w:color w:val="000000"/>
        </w:rPr>
        <w:t xml:space="preserve"> </w:t>
      </w:r>
    </w:p>
    <w:p w14:paraId="2CF1D77C" w14:textId="77777777" w:rsidR="000D2A7B" w:rsidRDefault="000D2A7B" w:rsidP="000D2A7B">
      <w:pPr>
        <w:spacing w:before="100" w:beforeAutospacing="1" w:after="100" w:afterAutospacing="1"/>
        <w:rPr>
          <w:rFonts w:ascii="Calibri" w:hAnsi="Calibri" w:cs="Calibri"/>
          <w:color w:val="000000"/>
        </w:rPr>
      </w:pPr>
      <w:r>
        <w:rPr>
          <w:rFonts w:ascii="Arial" w:hAnsi="Arial" w:cs="Arial"/>
          <w:b/>
          <w:color w:val="000000"/>
          <w:sz w:val="16"/>
          <w:szCs w:val="16"/>
        </w:rPr>
        <w:t> </w:t>
      </w:r>
    </w:p>
    <w:p w14:paraId="54E47C06" w14:textId="77777777" w:rsidR="000D2A7B" w:rsidRDefault="000D2A7B" w:rsidP="000D2A7B">
      <w:pPr>
        <w:spacing w:before="100" w:beforeAutospacing="1" w:after="100" w:afterAutospacing="1"/>
        <w:rPr>
          <w:rFonts w:ascii="Calibri" w:hAnsi="Calibri" w:cs="Calibri"/>
          <w:color w:val="000000"/>
        </w:rPr>
      </w:pPr>
      <w:r>
        <w:rPr>
          <w:rFonts w:ascii="Arial" w:hAnsi="Arial" w:cs="Arial"/>
          <w:b/>
          <w:color w:val="000000"/>
        </w:rPr>
        <w:t>Learning Objectives </w:t>
      </w:r>
    </w:p>
    <w:p w14:paraId="5C76D310" w14:textId="77777777" w:rsidR="000D2A7B" w:rsidRDefault="000D2A7B" w:rsidP="000D2A7B">
      <w:pPr>
        <w:spacing w:before="100" w:beforeAutospacing="1" w:after="100" w:afterAutospacing="1"/>
        <w:rPr>
          <w:rFonts w:ascii="Calibri" w:hAnsi="Calibri" w:cs="Calibri"/>
          <w:color w:val="000000"/>
        </w:rPr>
      </w:pPr>
      <w:r>
        <w:rPr>
          <w:rFonts w:ascii="Arial" w:hAnsi="Arial" w:cs="Arial"/>
          <w:color w:val="000000"/>
        </w:rPr>
        <w:t>At the completion of this workshop, each participant will be able to:</w:t>
      </w:r>
    </w:p>
    <w:p w14:paraId="558BE155" w14:textId="77777777" w:rsidR="000D2A7B" w:rsidRDefault="000D2A7B" w:rsidP="000D2A7B">
      <w:pPr>
        <w:numPr>
          <w:ilvl w:val="0"/>
          <w:numId w:val="1"/>
        </w:numPr>
        <w:spacing w:before="100" w:beforeAutospacing="1" w:after="100" w:afterAutospacing="1" w:line="240" w:lineRule="auto"/>
        <w:rPr>
          <w:rFonts w:ascii="Calibri" w:eastAsia="Times New Roman" w:hAnsi="Calibri" w:cs="Calibri"/>
          <w:color w:val="000000"/>
        </w:rPr>
      </w:pPr>
      <w:r>
        <w:rPr>
          <w:rFonts w:ascii="Arial" w:eastAsia="Times New Roman" w:hAnsi="Arial" w:cs="Arial"/>
          <w:color w:val="000000"/>
        </w:rPr>
        <w:t>Summarize the problem of falls among older adults.</w:t>
      </w:r>
    </w:p>
    <w:p w14:paraId="72504F85" w14:textId="77777777" w:rsidR="000D2A7B" w:rsidRDefault="000D2A7B" w:rsidP="000D2A7B">
      <w:pPr>
        <w:numPr>
          <w:ilvl w:val="0"/>
          <w:numId w:val="1"/>
        </w:numPr>
        <w:spacing w:before="100" w:beforeAutospacing="1" w:after="100" w:afterAutospacing="1" w:line="240" w:lineRule="auto"/>
        <w:rPr>
          <w:rFonts w:ascii="Calibri" w:eastAsia="Times New Roman" w:hAnsi="Calibri" w:cs="Calibri"/>
          <w:color w:val="000000"/>
        </w:rPr>
      </w:pPr>
      <w:r>
        <w:rPr>
          <w:rFonts w:ascii="Arial" w:eastAsia="Times New Roman" w:hAnsi="Arial" w:cs="Arial"/>
          <w:color w:val="000000"/>
        </w:rPr>
        <w:t xml:space="preserve">Distinguish among primary, secondary, and tertiary prevention as related to falls among older adults. </w:t>
      </w:r>
    </w:p>
    <w:p w14:paraId="0E0792C3" w14:textId="77777777" w:rsidR="000D2A7B" w:rsidRDefault="000D2A7B" w:rsidP="000D2A7B">
      <w:pPr>
        <w:numPr>
          <w:ilvl w:val="0"/>
          <w:numId w:val="1"/>
        </w:numPr>
        <w:spacing w:before="100" w:beforeAutospacing="1" w:after="100" w:afterAutospacing="1" w:line="240" w:lineRule="auto"/>
        <w:rPr>
          <w:rFonts w:ascii="Calibri" w:eastAsia="Times New Roman" w:hAnsi="Calibri" w:cs="Calibri"/>
          <w:color w:val="000000"/>
        </w:rPr>
      </w:pPr>
      <w:r>
        <w:rPr>
          <w:rFonts w:ascii="Arial" w:eastAsia="Times New Roman" w:hAnsi="Arial" w:cs="Arial"/>
          <w:color w:val="000000"/>
        </w:rPr>
        <w:t>Describe key risk factors for falls, including both non-modifiable and modifiable risk factors.</w:t>
      </w:r>
    </w:p>
    <w:p w14:paraId="5395F69D" w14:textId="77777777" w:rsidR="000D2A7B" w:rsidRDefault="000D2A7B" w:rsidP="000D2A7B">
      <w:pPr>
        <w:numPr>
          <w:ilvl w:val="0"/>
          <w:numId w:val="1"/>
        </w:numPr>
        <w:spacing w:before="100" w:beforeAutospacing="1" w:after="100" w:afterAutospacing="1" w:line="240" w:lineRule="auto"/>
        <w:rPr>
          <w:rFonts w:ascii="Calibri" w:eastAsia="Times New Roman" w:hAnsi="Calibri" w:cs="Calibri"/>
          <w:color w:val="000000"/>
        </w:rPr>
      </w:pPr>
      <w:r>
        <w:rPr>
          <w:rFonts w:ascii="Arial" w:eastAsia="Times New Roman" w:hAnsi="Arial" w:cs="Arial"/>
          <w:color w:val="000000"/>
        </w:rPr>
        <w:t xml:space="preserve">Administer the Timed Up and Go, 30 Second Chair Stand, and Four Stage Balance tests as part of a simple screening for falls risk as recommended in the CDC’s STEADI (Stopping Elderly Accidents, Injuries, and Falls) Tool Kit. </w:t>
      </w:r>
    </w:p>
    <w:p w14:paraId="3B22D295" w14:textId="77777777" w:rsidR="000D2A7B" w:rsidRDefault="000D2A7B" w:rsidP="000D2A7B">
      <w:pPr>
        <w:numPr>
          <w:ilvl w:val="0"/>
          <w:numId w:val="1"/>
        </w:numPr>
        <w:spacing w:before="100" w:beforeAutospacing="1" w:after="100" w:afterAutospacing="1" w:line="240" w:lineRule="auto"/>
        <w:rPr>
          <w:rFonts w:ascii="Calibri" w:eastAsia="Times New Roman" w:hAnsi="Calibri" w:cs="Calibri"/>
          <w:color w:val="000000"/>
        </w:rPr>
      </w:pPr>
      <w:r>
        <w:rPr>
          <w:rFonts w:ascii="Arial" w:eastAsia="Times New Roman" w:hAnsi="Arial" w:cs="Arial"/>
          <w:color w:val="000000"/>
        </w:rPr>
        <w:t xml:space="preserve">As appropriate for his/her professional discipline and training, administer components of a detailed, comprehensive falls risk assessment, including assessment of cognition, mood, balance self-efficacy, physical activity, medications, and orthostatic blood pressures. </w:t>
      </w:r>
    </w:p>
    <w:p w14:paraId="41F56709" w14:textId="77777777" w:rsidR="000D2A7B" w:rsidRDefault="000D2A7B" w:rsidP="000D2A7B">
      <w:pPr>
        <w:numPr>
          <w:ilvl w:val="0"/>
          <w:numId w:val="1"/>
        </w:numPr>
        <w:spacing w:before="100" w:beforeAutospacing="1" w:after="100" w:afterAutospacing="1" w:line="240" w:lineRule="auto"/>
        <w:rPr>
          <w:rFonts w:ascii="Calibri" w:eastAsia="Times New Roman" w:hAnsi="Calibri" w:cs="Calibri"/>
          <w:color w:val="000000"/>
        </w:rPr>
      </w:pPr>
      <w:r>
        <w:rPr>
          <w:rFonts w:ascii="Arial" w:eastAsia="Times New Roman" w:hAnsi="Arial" w:cs="Arial"/>
          <w:color w:val="000000"/>
        </w:rPr>
        <w:t>As appropriate for his/her professional discipline and training, make recommendations to older adults about how to reduce their risk of falls.</w:t>
      </w:r>
    </w:p>
    <w:p w14:paraId="7E7E93FD" w14:textId="77777777" w:rsidR="000D2A7B" w:rsidRDefault="000D2A7B" w:rsidP="000D2A7B">
      <w:pPr>
        <w:numPr>
          <w:ilvl w:val="0"/>
          <w:numId w:val="1"/>
        </w:numPr>
        <w:spacing w:before="100" w:beforeAutospacing="1" w:after="100" w:afterAutospacing="1" w:line="240" w:lineRule="auto"/>
        <w:rPr>
          <w:rFonts w:ascii="Calibri" w:eastAsia="Times New Roman" w:hAnsi="Calibri" w:cs="Calibri"/>
          <w:color w:val="000000"/>
        </w:rPr>
      </w:pPr>
      <w:r>
        <w:rPr>
          <w:rFonts w:ascii="Arial" w:eastAsia="Times New Roman" w:hAnsi="Arial" w:cs="Arial"/>
          <w:color w:val="000000"/>
        </w:rPr>
        <w:t xml:space="preserve">Describe procedures for implementation of a community-based, interprofessional falls prevention program such as the Community Health and Mobility Partnership (CHAMP) program. </w:t>
      </w:r>
    </w:p>
    <w:p w14:paraId="59005B4D" w14:textId="77777777" w:rsidR="000D2A7B" w:rsidRDefault="000D2A7B" w:rsidP="000D2A7B">
      <w:pPr>
        <w:pStyle w:val="NormalWeb"/>
        <w:rPr>
          <w:rFonts w:ascii="Calibri" w:hAnsi="Calibri" w:cs="Calibri"/>
          <w:color w:val="000000"/>
        </w:rPr>
      </w:pPr>
      <w:r>
        <w:rPr>
          <w:rFonts w:ascii="Calibri" w:hAnsi="Calibri" w:cs="Calibri"/>
          <w:color w:val="000000"/>
        </w:rPr>
        <w:t>Topic 2 - Recovery of Postural Control Following Mild to Moderate Stroke" and</w:t>
      </w:r>
    </w:p>
    <w:p w14:paraId="7DBB85B1" w14:textId="77777777" w:rsidR="000D2A7B" w:rsidRDefault="000D2A7B" w:rsidP="000D2A7B">
      <w:pPr>
        <w:pStyle w:val="NormalWeb"/>
        <w:rPr>
          <w:rFonts w:ascii="Calibri" w:hAnsi="Calibri" w:cs="Calibri"/>
          <w:color w:val="000000"/>
        </w:rPr>
      </w:pPr>
      <w:r>
        <w:rPr>
          <w:rFonts w:ascii="Calibri" w:hAnsi="Calibri" w:cs="Calibri"/>
          <w:color w:val="000000"/>
        </w:rPr>
        <w:t xml:space="preserve">Topic 3 - "Parkinson Disease: New Perspectives from Clinical Research".  </w:t>
      </w:r>
    </w:p>
    <w:p w14:paraId="1E04C6A6" w14:textId="77777777" w:rsidR="00B47AF4" w:rsidRDefault="000D2A7B">
      <w:bookmarkStart w:id="0" w:name="_GoBack"/>
      <w:bookmarkEnd w:id="0"/>
    </w:p>
    <w:sectPr w:rsidR="00B47AF4" w:rsidSect="00E7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10476"/>
    <w:multiLevelType w:val="multilevel"/>
    <w:tmpl w:val="9E70A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7B"/>
    <w:rsid w:val="000D2A7B"/>
    <w:rsid w:val="008013FE"/>
    <w:rsid w:val="00E7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5B6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A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A7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Macintosh Word</Application>
  <DocSecurity>0</DocSecurity>
  <Lines>15</Lines>
  <Paragraphs>4</Paragraphs>
  <ScaleCrop>false</ScaleCrop>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2017-12-11T17:54:00Z</dcterms:created>
  <dcterms:modified xsi:type="dcterms:W3CDTF">2017-12-11T17:55:00Z</dcterms:modified>
</cp:coreProperties>
</file>