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C517" w14:textId="78589EB1" w:rsidR="002273A9" w:rsidRPr="007902DE" w:rsidRDefault="005E6A0B" w:rsidP="002273A9">
      <w:pPr>
        <w:shd w:val="clear" w:color="auto" w:fill="FFFFFF"/>
        <w:spacing w:before="420" w:after="210" w:line="240" w:lineRule="auto"/>
        <w:outlineLvl w:val="2"/>
        <w:rPr>
          <w:rFonts w:eastAsia="Times New Roman" w:cs="Times New Roman"/>
          <w:b/>
          <w:bCs/>
        </w:rPr>
      </w:pPr>
      <w:r w:rsidRPr="005E6A0B">
        <w:rPr>
          <w:rFonts w:eastAsia="Times New Roman" w:cs="Times New Roman"/>
          <w:b/>
          <w:bCs/>
        </w:rPr>
        <w:t xml:space="preserve">TEMPLATE FOR RIGOR AND REPRODUCIBILITY </w:t>
      </w:r>
      <w:r>
        <w:rPr>
          <w:rFonts w:eastAsia="Times New Roman" w:cs="Times New Roman"/>
          <w:b/>
          <w:bCs/>
        </w:rPr>
        <w:t>CONTENT</w:t>
      </w:r>
      <w:r w:rsidRPr="005E6A0B">
        <w:rPr>
          <w:rFonts w:eastAsia="Times New Roman" w:cs="Times New Roman"/>
          <w:b/>
          <w:bCs/>
        </w:rPr>
        <w:t xml:space="preserve"> FOR </w:t>
      </w:r>
      <w:r>
        <w:rPr>
          <w:rFonts w:eastAsia="Times New Roman" w:cs="Times New Roman"/>
          <w:b/>
          <w:bCs/>
        </w:rPr>
        <w:t>UNC CORES WEBSITES</w:t>
      </w:r>
      <w:r w:rsidRPr="005E6A0B">
        <w:rPr>
          <w:rFonts w:eastAsia="Times New Roman" w:cs="Times New Roman"/>
          <w:b/>
          <w:bCs/>
        </w:rPr>
        <w:t xml:space="preserve"> </w:t>
      </w:r>
    </w:p>
    <w:p w14:paraId="067DF639" w14:textId="77777777" w:rsidR="008D61AC" w:rsidRDefault="008D61AC" w:rsidP="002273A9">
      <w:pPr>
        <w:shd w:val="clear" w:color="auto" w:fill="FFFFFF"/>
        <w:spacing w:before="420" w:after="210" w:line="240" w:lineRule="auto"/>
        <w:outlineLvl w:val="2"/>
        <w:rPr>
          <w:rFonts w:eastAsia="Times New Roman" w:cs="Times New Roman"/>
          <w:b/>
          <w:bCs/>
        </w:rPr>
      </w:pPr>
      <w:r w:rsidRPr="0059591E">
        <w:rPr>
          <w:rFonts w:eastAsia="Times New Roman" w:cs="Times New Roman"/>
          <w:b/>
          <w:bCs/>
        </w:rPr>
        <w:t>Purpose:</w:t>
      </w:r>
      <w:r w:rsidRPr="0059591E">
        <w:rPr>
          <w:rFonts w:eastAsia="Times New Roman" w:cs="Times New Roman"/>
          <w:bCs/>
        </w:rPr>
        <w:t xml:space="preserve"> NIH </w:t>
      </w:r>
      <w:r w:rsidR="0059591E" w:rsidRPr="0059591E">
        <w:rPr>
          <w:rFonts w:eastAsia="Times New Roman" w:cs="Times New Roman"/>
          <w:bCs/>
        </w:rPr>
        <w:t>research grant and mentored career development award applications must address rigor and transparency requirements outlined in the application instructions. Research Performance Progress Reports (RPPR) must emphasize rigorous approaches to ensure robust and unbiased results</w:t>
      </w:r>
      <w:r w:rsidR="0059591E">
        <w:rPr>
          <w:rFonts w:eastAsia="Times New Roman" w:cs="Times New Roman"/>
          <w:bCs/>
        </w:rPr>
        <w:t>. The template below will help cores provide the necessary information to investigators on the best practices to assure rigor and transparency in research performed in core facilities</w:t>
      </w:r>
      <w:r w:rsidR="0059591E" w:rsidRPr="006E2149">
        <w:rPr>
          <w:rFonts w:eastAsia="Times New Roman" w:cs="Times New Roman"/>
          <w:bCs/>
        </w:rPr>
        <w:t xml:space="preserve">. </w:t>
      </w:r>
      <w:r w:rsidR="0059591E" w:rsidRPr="006E2149">
        <w:rPr>
          <w:rFonts w:eastAsia="Times New Roman" w:cs="Times New Roman"/>
          <w:b/>
          <w:bCs/>
        </w:rPr>
        <w:t xml:space="preserve"> </w:t>
      </w:r>
      <w:r w:rsidR="0059591E" w:rsidRPr="006E2149">
        <w:rPr>
          <w:rFonts w:eastAsia="Times New Roman" w:cs="Times New Roman"/>
          <w:bCs/>
        </w:rPr>
        <w:t>The first section provides general guidelines and the second section provides core-specific guidelines.</w:t>
      </w:r>
      <w:r w:rsidR="0059591E" w:rsidRPr="006E2149">
        <w:rPr>
          <w:rFonts w:eastAsia="Times New Roman" w:cs="Times New Roman"/>
          <w:b/>
          <w:bCs/>
        </w:rPr>
        <w:t xml:space="preserve"> </w:t>
      </w:r>
    </w:p>
    <w:p w14:paraId="295BADA5" w14:textId="77777777" w:rsidR="00A904AF" w:rsidRDefault="00A904AF" w:rsidP="002273A9">
      <w:pPr>
        <w:shd w:val="clear" w:color="auto" w:fill="FFFFFF"/>
        <w:spacing w:before="420" w:after="210" w:line="240" w:lineRule="auto"/>
        <w:outlineLvl w:val="2"/>
        <w:rPr>
          <w:rFonts w:eastAsia="Times New Roman" w:cs="Times New Roman"/>
          <w:b/>
          <w:bCs/>
        </w:rPr>
      </w:pPr>
      <w:r>
        <w:rPr>
          <w:rFonts w:eastAsia="Times New Roman" w:cs="Times New Roman"/>
          <w:b/>
          <w:bCs/>
        </w:rPr>
        <w:t xml:space="preserve">This template should be used by all UNC cores for consistency.  Please complete each </w:t>
      </w:r>
      <w:r w:rsidRPr="00A904AF">
        <w:rPr>
          <w:rFonts w:eastAsia="Times New Roman" w:cs="Times New Roman"/>
          <w:b/>
          <w:bCs/>
          <w:highlight w:val="lightGray"/>
        </w:rPr>
        <w:t>HIGHLIGHTED SECTION</w:t>
      </w:r>
      <w:r>
        <w:rPr>
          <w:rFonts w:eastAsia="Times New Roman" w:cs="Times New Roman"/>
          <w:b/>
          <w:bCs/>
        </w:rPr>
        <w:t xml:space="preserve"> with your own core-specific details.</w:t>
      </w:r>
    </w:p>
    <w:p w14:paraId="3D214A9D" w14:textId="77777777" w:rsidR="005E6A0B" w:rsidRDefault="005E6A0B" w:rsidP="002273A9">
      <w:pPr>
        <w:shd w:val="clear" w:color="auto" w:fill="FFFFFF"/>
        <w:spacing w:before="420" w:after="210" w:line="240" w:lineRule="auto"/>
        <w:outlineLvl w:val="2"/>
        <w:rPr>
          <w:rFonts w:eastAsia="Times New Roman" w:cs="Times New Roman"/>
          <w:b/>
          <w:bCs/>
          <w:color w:val="0000FF"/>
        </w:rPr>
      </w:pPr>
      <w:r w:rsidRPr="00B92109">
        <w:rPr>
          <w:rFonts w:eastAsia="Times New Roman" w:cs="Times New Roman"/>
          <w:b/>
          <w:bCs/>
          <w:color w:val="0000FF"/>
          <w:highlight w:val="lightGray"/>
        </w:rPr>
        <w:t>ALL CORE WEBSITES SHOULD INCLUDE SECTION A</w:t>
      </w:r>
      <w:r w:rsidR="00B92109">
        <w:rPr>
          <w:rFonts w:eastAsia="Times New Roman" w:cs="Times New Roman"/>
          <w:b/>
          <w:bCs/>
          <w:color w:val="0000FF"/>
          <w:highlight w:val="lightGray"/>
        </w:rPr>
        <w:t xml:space="preserve"> BELOW (VERBATIM)</w:t>
      </w:r>
    </w:p>
    <w:p w14:paraId="4138414D" w14:textId="77777777" w:rsidR="002273A9" w:rsidRPr="007902DE" w:rsidRDefault="002273A9" w:rsidP="007902DE">
      <w:pPr>
        <w:pStyle w:val="ListParagraph"/>
        <w:numPr>
          <w:ilvl w:val="0"/>
          <w:numId w:val="6"/>
        </w:numPr>
        <w:shd w:val="clear" w:color="auto" w:fill="FFFFFF"/>
        <w:spacing w:before="420" w:after="210" w:line="240" w:lineRule="auto"/>
        <w:ind w:left="360"/>
        <w:outlineLvl w:val="2"/>
        <w:rPr>
          <w:rFonts w:eastAsia="Times New Roman" w:cs="Times New Roman"/>
        </w:rPr>
      </w:pPr>
      <w:r w:rsidRPr="007902DE">
        <w:rPr>
          <w:rFonts w:eastAsia="Times New Roman" w:cs="Times New Roman"/>
          <w:b/>
          <w:bCs/>
        </w:rPr>
        <w:t>Eight steps to Rigorous and Reproducible Experiments in Biomolecular Research at UNC:</w:t>
      </w:r>
    </w:p>
    <w:p w14:paraId="262DFFC4"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If using a core facility, </w:t>
      </w:r>
      <w:r w:rsidRPr="002273A9">
        <w:rPr>
          <w:rFonts w:eastAsia="Times New Roman" w:cs="Arial"/>
          <w:b/>
          <w:bCs/>
          <w:color w:val="505962"/>
        </w:rPr>
        <w:t>consult </w:t>
      </w:r>
      <w:r w:rsidRPr="002273A9">
        <w:rPr>
          <w:rFonts w:eastAsia="Times New Roman" w:cs="Arial"/>
          <w:color w:val="505962"/>
        </w:rPr>
        <w:t>with the core staff in the planning stage. Consult with a statistician if you need help developing a Power Analysis to assure that your results will be adequately powered.</w:t>
      </w:r>
    </w:p>
    <w:p w14:paraId="4DB9BF0B"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Design your experiment with </w:t>
      </w:r>
      <w:r w:rsidRPr="002273A9">
        <w:rPr>
          <w:rFonts w:eastAsia="Times New Roman" w:cs="Arial"/>
          <w:b/>
          <w:bCs/>
          <w:color w:val="505962"/>
        </w:rPr>
        <w:t>sufficient controls</w:t>
      </w:r>
      <w:r w:rsidRPr="002273A9">
        <w:rPr>
          <w:rFonts w:eastAsia="Times New Roman" w:cs="Arial"/>
          <w:color w:val="505962"/>
        </w:rPr>
        <w:t> (rigor) </w:t>
      </w:r>
      <w:r w:rsidRPr="002273A9">
        <w:rPr>
          <w:rFonts w:eastAsia="Times New Roman" w:cs="Arial"/>
          <w:b/>
          <w:bCs/>
          <w:color w:val="505962"/>
        </w:rPr>
        <w:t>and replicates</w:t>
      </w:r>
      <w:r>
        <w:rPr>
          <w:rFonts w:eastAsia="Times New Roman" w:cs="Arial"/>
          <w:b/>
          <w:bCs/>
          <w:color w:val="505962"/>
        </w:rPr>
        <w:t xml:space="preserve"> </w:t>
      </w:r>
      <w:r w:rsidRPr="002273A9">
        <w:rPr>
          <w:rFonts w:eastAsia="Times New Roman" w:cs="Arial"/>
          <w:color w:val="505962"/>
        </w:rPr>
        <w:t>(reproducibility).</w:t>
      </w:r>
    </w:p>
    <w:p w14:paraId="69E2F5B7"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Assure that ALL of your reagents (antibodies, cell lines, mice) are</w:t>
      </w:r>
      <w:r w:rsidRPr="002273A9">
        <w:rPr>
          <w:rFonts w:eastAsia="Times New Roman" w:cs="Arial"/>
          <w:b/>
          <w:bCs/>
          <w:color w:val="505962"/>
        </w:rPr>
        <w:t> fully validated</w:t>
      </w:r>
      <w:r>
        <w:rPr>
          <w:rFonts w:eastAsia="Times New Roman" w:cs="Arial"/>
          <w:b/>
          <w:bCs/>
          <w:color w:val="505962"/>
        </w:rPr>
        <w:t xml:space="preserve"> </w:t>
      </w:r>
      <w:r w:rsidRPr="002273A9">
        <w:rPr>
          <w:rFonts w:eastAsia="Times New Roman" w:cs="Arial"/>
          <w:color w:val="505962"/>
        </w:rPr>
        <w:t>(see below).</w:t>
      </w:r>
    </w:p>
    <w:p w14:paraId="42F95CD3"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Have a clear and </w:t>
      </w:r>
      <w:r w:rsidRPr="002273A9">
        <w:rPr>
          <w:rFonts w:eastAsia="Times New Roman" w:cs="Arial"/>
          <w:b/>
          <w:bCs/>
          <w:color w:val="505962"/>
        </w:rPr>
        <w:t>detailed protoco</w:t>
      </w:r>
      <w:r w:rsidRPr="002273A9">
        <w:rPr>
          <w:rFonts w:eastAsia="Times New Roman" w:cs="Arial"/>
          <w:color w:val="505962"/>
        </w:rPr>
        <w:t>l (SOP) and data analysis plan</w:t>
      </w:r>
      <w:r w:rsidR="007902DE">
        <w:rPr>
          <w:rFonts w:eastAsia="Times New Roman" w:cs="Arial"/>
          <w:color w:val="505962"/>
        </w:rPr>
        <w:t>.</w:t>
      </w:r>
      <w:r w:rsidRPr="002273A9">
        <w:rPr>
          <w:rFonts w:eastAsia="Times New Roman" w:cs="Arial"/>
          <w:color w:val="505962"/>
        </w:rPr>
        <w:t xml:space="preserve"> Assure that the protocol is strictly followed or that any deviation is well documented.</w:t>
      </w:r>
    </w:p>
    <w:p w14:paraId="736AE157"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Assure that the staff or students performing the experiment are </w:t>
      </w:r>
      <w:r w:rsidRPr="002273A9">
        <w:rPr>
          <w:rFonts w:eastAsia="Times New Roman" w:cs="Arial"/>
          <w:b/>
          <w:bCs/>
          <w:color w:val="505962"/>
        </w:rPr>
        <w:t>well trained</w:t>
      </w:r>
      <w:r w:rsidRPr="002273A9">
        <w:rPr>
          <w:rFonts w:eastAsia="Times New Roman" w:cs="Arial"/>
          <w:color w:val="505962"/>
        </w:rPr>
        <w:t> and understand each step and the importance of performing them precisely.</w:t>
      </w:r>
    </w:p>
    <w:p w14:paraId="6653CCE0"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Use only </w:t>
      </w:r>
      <w:r w:rsidRPr="002273A9">
        <w:rPr>
          <w:rFonts w:eastAsia="Times New Roman" w:cs="Arial"/>
          <w:b/>
          <w:bCs/>
          <w:color w:val="505962"/>
        </w:rPr>
        <w:t>well-maintained instrumentation</w:t>
      </w:r>
      <w:r w:rsidRPr="002273A9">
        <w:rPr>
          <w:rFonts w:eastAsia="Times New Roman" w:cs="Arial"/>
          <w:color w:val="505962"/>
        </w:rPr>
        <w:t>, preferably maintained and operated in a core facility with expert staff (see #1 above).</w:t>
      </w:r>
    </w:p>
    <w:p w14:paraId="37E79A65"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b/>
          <w:bCs/>
          <w:color w:val="505962"/>
        </w:rPr>
        <w:t>Document all steps</w:t>
      </w:r>
      <w:r w:rsidRPr="002273A9">
        <w:rPr>
          <w:rFonts w:eastAsia="Times New Roman" w:cs="Arial"/>
          <w:color w:val="505962"/>
        </w:rPr>
        <w:t>, reagents, equipment and data analysis methods used in the experiment. Assure that the both the documentation and the data itself are properly stored in a safe data management repository.</w:t>
      </w:r>
    </w:p>
    <w:p w14:paraId="4B1AF98B" w14:textId="77777777" w:rsid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b/>
          <w:bCs/>
          <w:color w:val="505962"/>
        </w:rPr>
        <w:t>Acknowledge</w:t>
      </w:r>
      <w:r w:rsidRPr="002273A9">
        <w:rPr>
          <w:rFonts w:eastAsia="Times New Roman" w:cs="Arial"/>
          <w:color w:val="505962"/>
        </w:rPr>
        <w:t> the Cancer Center Support Grant (</w:t>
      </w:r>
      <w:r w:rsidRPr="002273A9">
        <w:rPr>
          <w:rFonts w:eastAsia="Times New Roman" w:cs="Arial"/>
          <w:i/>
          <w:iCs/>
          <w:color w:val="505962"/>
        </w:rPr>
        <w:t>P30 CA016086)</w:t>
      </w:r>
      <w:r w:rsidR="005E6A0B">
        <w:rPr>
          <w:rFonts w:eastAsia="Times New Roman" w:cs="Arial"/>
          <w:i/>
          <w:iCs/>
          <w:color w:val="505962"/>
        </w:rPr>
        <w:t xml:space="preserve"> (if applicable)</w:t>
      </w:r>
      <w:r w:rsidR="005E6A0B">
        <w:rPr>
          <w:rFonts w:eastAsia="Times New Roman" w:cs="Arial"/>
          <w:color w:val="505962"/>
        </w:rPr>
        <w:t xml:space="preserve">, </w:t>
      </w:r>
      <w:r w:rsidR="0012583D">
        <w:rPr>
          <w:rFonts w:eastAsia="Times New Roman" w:cs="Arial"/>
          <w:color w:val="505962"/>
        </w:rPr>
        <w:t xml:space="preserve">other grants that support the core, </w:t>
      </w:r>
      <w:r w:rsidR="005E6A0B">
        <w:rPr>
          <w:rFonts w:eastAsia="Times New Roman" w:cs="Arial"/>
          <w:color w:val="505962"/>
        </w:rPr>
        <w:t>the core (by name), and c</w:t>
      </w:r>
      <w:r w:rsidRPr="002273A9">
        <w:rPr>
          <w:rFonts w:eastAsia="Times New Roman" w:cs="Arial"/>
          <w:color w:val="505962"/>
        </w:rPr>
        <w:t>ore staff in publications.</w:t>
      </w:r>
    </w:p>
    <w:p w14:paraId="64E43611" w14:textId="77777777" w:rsidR="00A904AF" w:rsidRDefault="00A904AF" w:rsidP="00A904AF">
      <w:pPr>
        <w:shd w:val="clear" w:color="auto" w:fill="FFFFFF"/>
        <w:spacing w:before="210" w:after="210" w:line="240" w:lineRule="auto"/>
        <w:outlineLvl w:val="3"/>
        <w:rPr>
          <w:rFonts w:eastAsia="Times New Roman" w:cs="Arial"/>
          <w:color w:val="505962"/>
        </w:rPr>
      </w:pPr>
    </w:p>
    <w:p w14:paraId="21FB0B96" w14:textId="77777777" w:rsidR="00A904AF" w:rsidRDefault="00A904AF" w:rsidP="00A904AF">
      <w:pPr>
        <w:shd w:val="clear" w:color="auto" w:fill="FFFFFF"/>
        <w:spacing w:before="210" w:after="210" w:line="240" w:lineRule="auto"/>
        <w:outlineLvl w:val="3"/>
        <w:rPr>
          <w:rFonts w:eastAsia="Times New Roman" w:cs="Arial"/>
          <w:color w:val="505962"/>
        </w:rPr>
      </w:pPr>
    </w:p>
    <w:p w14:paraId="36F83210" w14:textId="7ACCED53" w:rsidR="00A904AF" w:rsidRDefault="00A904AF" w:rsidP="00A904AF">
      <w:pPr>
        <w:shd w:val="clear" w:color="auto" w:fill="FFFFFF"/>
        <w:spacing w:before="210" w:after="210" w:line="240" w:lineRule="auto"/>
        <w:outlineLvl w:val="3"/>
        <w:rPr>
          <w:rFonts w:eastAsia="Times New Roman" w:cs="Arial"/>
          <w:color w:val="505962"/>
        </w:rPr>
      </w:pPr>
    </w:p>
    <w:p w14:paraId="22B98144" w14:textId="77777777" w:rsidR="00186E81" w:rsidRPr="002273A9" w:rsidRDefault="00186E81" w:rsidP="00A904AF">
      <w:pPr>
        <w:shd w:val="clear" w:color="auto" w:fill="FFFFFF"/>
        <w:spacing w:before="210" w:after="210" w:line="240" w:lineRule="auto"/>
        <w:outlineLvl w:val="3"/>
        <w:rPr>
          <w:rFonts w:eastAsia="Times New Roman" w:cs="Arial"/>
          <w:color w:val="505962"/>
        </w:rPr>
      </w:pPr>
      <w:bookmarkStart w:id="0" w:name="_GoBack"/>
      <w:bookmarkEnd w:id="0"/>
    </w:p>
    <w:p w14:paraId="6AA56EF8" w14:textId="77777777" w:rsidR="002273A9" w:rsidRPr="007902DE" w:rsidRDefault="002273A9" w:rsidP="007902DE">
      <w:pPr>
        <w:pStyle w:val="ListParagraph"/>
        <w:numPr>
          <w:ilvl w:val="0"/>
          <w:numId w:val="6"/>
        </w:numPr>
        <w:shd w:val="clear" w:color="auto" w:fill="FFFFFF"/>
        <w:spacing w:before="210" w:after="210" w:line="240" w:lineRule="auto"/>
        <w:ind w:left="360"/>
        <w:outlineLvl w:val="3"/>
        <w:rPr>
          <w:rFonts w:eastAsia="Times New Roman" w:cs="Arial"/>
          <w:b/>
          <w:bCs/>
          <w:i/>
        </w:rPr>
      </w:pPr>
      <w:r w:rsidRPr="007902DE">
        <w:rPr>
          <w:rFonts w:eastAsia="Times New Roman" w:cs="Arial"/>
          <w:b/>
          <w:bCs/>
        </w:rPr>
        <w:lastRenderedPageBreak/>
        <w:t xml:space="preserve">Guide to Rigor and Reproducibility for </w:t>
      </w:r>
      <w:r w:rsidRPr="00B92109">
        <w:rPr>
          <w:rFonts w:eastAsia="Times New Roman" w:cs="Arial"/>
          <w:b/>
          <w:bCs/>
          <w:i/>
          <w:highlight w:val="lightGray"/>
        </w:rPr>
        <w:t>___’YOUR CORE</w:t>
      </w:r>
      <w:r w:rsidR="00B92109" w:rsidRPr="00B92109">
        <w:rPr>
          <w:rFonts w:eastAsia="Times New Roman" w:cs="Arial"/>
          <w:b/>
          <w:bCs/>
          <w:i/>
          <w:highlight w:val="lightGray"/>
        </w:rPr>
        <w:t xml:space="preserve"> NAME</w:t>
      </w:r>
      <w:r w:rsidR="0059591E" w:rsidRPr="00B92109">
        <w:rPr>
          <w:rFonts w:eastAsia="Times New Roman" w:cs="Arial"/>
          <w:b/>
          <w:bCs/>
          <w:i/>
          <w:highlight w:val="lightGray"/>
        </w:rPr>
        <w:t>’</w:t>
      </w:r>
      <w:r w:rsidRPr="00B92109">
        <w:rPr>
          <w:rFonts w:eastAsia="Times New Roman" w:cs="Arial"/>
          <w:b/>
          <w:bCs/>
          <w:i/>
          <w:highlight w:val="lightGray"/>
        </w:rPr>
        <w:t>____</w:t>
      </w:r>
    </w:p>
    <w:p w14:paraId="679F1428" w14:textId="77777777" w:rsidR="002273A9" w:rsidRPr="002273A9" w:rsidRDefault="002273A9" w:rsidP="002273A9">
      <w:pPr>
        <w:numPr>
          <w:ilvl w:val="0"/>
          <w:numId w:val="5"/>
        </w:numPr>
        <w:shd w:val="clear" w:color="auto" w:fill="FFFFFF"/>
        <w:spacing w:before="210" w:after="210" w:line="240" w:lineRule="auto"/>
        <w:outlineLvl w:val="3"/>
        <w:rPr>
          <w:rFonts w:eastAsia="Times New Roman" w:cs="Arial"/>
          <w:color w:val="505962"/>
        </w:rPr>
      </w:pPr>
      <w:r w:rsidRPr="006E2149">
        <w:rPr>
          <w:rFonts w:eastAsia="Times New Roman" w:cs="Arial"/>
          <w:bCs/>
          <w:color w:val="505962"/>
        </w:rPr>
        <w:t>Consult </w:t>
      </w:r>
      <w:r w:rsidRPr="002273A9">
        <w:rPr>
          <w:rFonts w:eastAsia="Times New Roman" w:cs="Arial"/>
          <w:color w:val="505962"/>
        </w:rPr>
        <w:t xml:space="preserve">with the core staff in the planning stage. </w:t>
      </w:r>
      <w:r>
        <w:rPr>
          <w:rFonts w:eastAsia="Times New Roman" w:cs="Arial"/>
          <w:color w:val="505962"/>
        </w:rPr>
        <w:t xml:space="preserve">– </w:t>
      </w:r>
      <w:r w:rsidR="00B92109" w:rsidRPr="00B92109">
        <w:rPr>
          <w:rFonts w:eastAsia="Times New Roman" w:cs="Arial"/>
          <w:b/>
          <w:i/>
          <w:color w:val="505962"/>
          <w:highlight w:val="lightGray"/>
        </w:rPr>
        <w:t>GIVE LINK TO CORE CONTACT PERSONNEL</w:t>
      </w:r>
      <w:r w:rsidR="00B92109" w:rsidRPr="00B92109">
        <w:rPr>
          <w:rFonts w:eastAsia="Times New Roman" w:cs="Arial"/>
          <w:b/>
          <w:color w:val="505962"/>
          <w:highlight w:val="lightGray"/>
        </w:rPr>
        <w:t>.</w:t>
      </w:r>
    </w:p>
    <w:p w14:paraId="5CD52A3B" w14:textId="77777777" w:rsidR="008D61AC" w:rsidRDefault="00B92109" w:rsidP="006E2149">
      <w:pPr>
        <w:numPr>
          <w:ilvl w:val="0"/>
          <w:numId w:val="5"/>
        </w:numPr>
        <w:shd w:val="clear" w:color="auto" w:fill="FFFFFF"/>
        <w:spacing w:before="210" w:after="210" w:line="240" w:lineRule="auto"/>
        <w:outlineLvl w:val="3"/>
        <w:rPr>
          <w:rFonts w:eastAsia="Times New Roman" w:cs="Arial"/>
          <w:color w:val="505962"/>
        </w:rPr>
      </w:pPr>
      <w:r w:rsidRPr="00B92109">
        <w:rPr>
          <w:rFonts w:eastAsia="Times New Roman" w:cs="Arial"/>
          <w:b/>
          <w:color w:val="505962"/>
          <w:highlight w:val="lightGray"/>
        </w:rPr>
        <w:t>LIST IMPORTANT CONTROLS AND STANDARDS TO BE INCLUDED IN EACH EXPERIMENT</w:t>
      </w:r>
      <w:r w:rsidRPr="00B92109">
        <w:rPr>
          <w:rFonts w:eastAsia="Times New Roman" w:cs="Arial"/>
          <w:color w:val="505962"/>
          <w:highlight w:val="lightGray"/>
        </w:rPr>
        <w:t>.</w:t>
      </w:r>
      <w:r>
        <w:rPr>
          <w:rFonts w:eastAsia="Times New Roman" w:cs="Arial"/>
          <w:color w:val="505962"/>
        </w:rPr>
        <w:t xml:space="preserve"> </w:t>
      </w:r>
      <w:r w:rsidRPr="00B92109">
        <w:rPr>
          <w:rFonts w:eastAsia="Times New Roman" w:cs="Arial"/>
          <w:b/>
          <w:color w:val="505962"/>
        </w:rPr>
        <w:t> </w:t>
      </w:r>
      <w:r w:rsidRPr="00B92109">
        <w:rPr>
          <w:rFonts w:eastAsia="Times New Roman" w:cs="Arial"/>
          <w:b/>
          <w:color w:val="505962"/>
          <w:highlight w:val="lightGray"/>
        </w:rPr>
        <w:t>DISCUSS METHODS FOR DETERMINING PROPERLY POWERED STUDIES (REPRODUCIBILITY).  DISCUSS THE RELEVANT KEY BIOLOGICAL VARIABLES ASSOCIATED WITH YOUR TECHNOLOGY</w:t>
      </w:r>
      <w:r w:rsidRPr="00B92109">
        <w:rPr>
          <w:rFonts w:eastAsia="Times New Roman" w:cs="Arial"/>
          <w:b/>
          <w:color w:val="505962"/>
        </w:rPr>
        <w:t xml:space="preserve">  </w:t>
      </w:r>
      <w:hyperlink r:id="rId8" w:history="1">
        <w:r w:rsidR="006E2149" w:rsidRPr="00434194">
          <w:rPr>
            <w:rStyle w:val="Hyperlink"/>
            <w:rFonts w:eastAsia="Times New Roman" w:cs="Arial"/>
          </w:rPr>
          <w:t>https://grants.nih.gov/grants/guide/notice-files/NOT-OD-17-068.html</w:t>
        </w:r>
      </w:hyperlink>
      <w:r w:rsidR="006E2149">
        <w:rPr>
          <w:rFonts w:eastAsia="Times New Roman" w:cs="Arial"/>
          <w:color w:val="505962"/>
        </w:rPr>
        <w:t xml:space="preserve">  </w:t>
      </w:r>
    </w:p>
    <w:p w14:paraId="78C20241" w14:textId="77777777" w:rsidR="002273A9" w:rsidRPr="002273A9" w:rsidRDefault="00B92109" w:rsidP="006E2149">
      <w:pPr>
        <w:numPr>
          <w:ilvl w:val="0"/>
          <w:numId w:val="5"/>
        </w:numPr>
        <w:shd w:val="clear" w:color="auto" w:fill="FFFFFF"/>
        <w:spacing w:before="210" w:after="210" w:line="240" w:lineRule="auto"/>
        <w:outlineLvl w:val="3"/>
        <w:rPr>
          <w:rFonts w:eastAsia="Times New Roman" w:cs="Arial"/>
          <w:color w:val="505962"/>
        </w:rPr>
      </w:pPr>
      <w:r w:rsidRPr="00B92109">
        <w:rPr>
          <w:rFonts w:eastAsia="Times New Roman" w:cs="Arial"/>
          <w:b/>
          <w:color w:val="505962"/>
          <w:highlight w:val="lightGray"/>
        </w:rPr>
        <w:t xml:space="preserve">GIVE LINKS TO SITES REGARDING PROPER REAGENT VALIDATION AND ANY OTHER RELEVANT MATERIALS THAT MUST BE REFERENCED IN THE </w:t>
      </w:r>
      <w:r w:rsidRPr="00B92109">
        <w:rPr>
          <w:rFonts w:eastAsia="Times New Roman" w:cs="Arial"/>
          <w:b/>
          <w:bCs/>
          <w:color w:val="505962"/>
          <w:highlight w:val="lightGray"/>
        </w:rPr>
        <w:t>RESOURCE AUTHENTICATION PLAN</w:t>
      </w:r>
      <w:r w:rsidRPr="00B92109">
        <w:rPr>
          <w:rFonts w:eastAsia="Times New Roman" w:cs="Arial"/>
          <w:b/>
          <w:color w:val="505962"/>
          <w:highlight w:val="lightGray"/>
        </w:rPr>
        <w:t>:</w:t>
      </w:r>
      <w:r>
        <w:rPr>
          <w:rFonts w:eastAsia="Times New Roman" w:cs="Arial"/>
          <w:color w:val="505962"/>
        </w:rPr>
        <w:t xml:space="preserve"> </w:t>
      </w:r>
      <w:r w:rsidRPr="002273A9">
        <w:rPr>
          <w:rFonts w:eastAsia="Times New Roman" w:cs="Arial"/>
          <w:color w:val="505962"/>
        </w:rPr>
        <w:t> </w:t>
      </w:r>
      <w:hyperlink r:id="rId9" w:anchor="V" w:tgtFrame="_self" w:history="1">
        <w:r w:rsidR="008D61AC" w:rsidRPr="008D61AC">
          <w:rPr>
            <w:rFonts w:eastAsia="Times New Roman" w:cs="Arial"/>
            <w:color w:val="007FAE"/>
            <w:u w:val="single"/>
          </w:rPr>
          <w:t>https://grants.nih.gov/reproducibility/faqs.htm#V</w:t>
        </w:r>
      </w:hyperlink>
      <w:r w:rsidR="006E2149">
        <w:rPr>
          <w:rFonts w:eastAsia="Times New Roman" w:cs="Arial"/>
          <w:color w:val="505962"/>
        </w:rPr>
        <w:t xml:space="preserve">  such as the antibody registry </w:t>
      </w:r>
      <w:hyperlink r:id="rId10" w:history="1">
        <w:r w:rsidR="006E2149" w:rsidRPr="00434194">
          <w:rPr>
            <w:rStyle w:val="Hyperlink"/>
            <w:rFonts w:eastAsia="Times New Roman" w:cs="Arial"/>
          </w:rPr>
          <w:t>http://antibodyregistry.org/</w:t>
        </w:r>
      </w:hyperlink>
      <w:r w:rsidR="006E2149">
        <w:rPr>
          <w:rFonts w:eastAsia="Times New Roman" w:cs="Arial"/>
          <w:color w:val="505962"/>
        </w:rPr>
        <w:t xml:space="preserve"> .</w:t>
      </w:r>
    </w:p>
    <w:p w14:paraId="45DD7C3D" w14:textId="77777777" w:rsidR="002273A9" w:rsidRPr="00B92109" w:rsidRDefault="00B92109" w:rsidP="002273A9">
      <w:pPr>
        <w:numPr>
          <w:ilvl w:val="0"/>
          <w:numId w:val="5"/>
        </w:numPr>
        <w:shd w:val="clear" w:color="auto" w:fill="FFFFFF"/>
        <w:spacing w:before="210" w:after="210" w:line="240" w:lineRule="auto"/>
        <w:outlineLvl w:val="3"/>
        <w:rPr>
          <w:rFonts w:eastAsia="Times New Roman" w:cs="Arial"/>
          <w:b/>
          <w:color w:val="505962"/>
          <w:highlight w:val="lightGray"/>
        </w:rPr>
      </w:pPr>
      <w:r w:rsidRPr="00B92109">
        <w:rPr>
          <w:rFonts w:eastAsia="Times New Roman" w:cs="Arial"/>
          <w:b/>
          <w:color w:val="505962"/>
          <w:highlight w:val="lightGray"/>
        </w:rPr>
        <w:t>IF AVAILABLE, PROVIDE A LINK TO A PAGE WITH DETAILED PROTOCOLS INCLUDING SAMPLE PREPARATION TIPS. ALTERNATIVELY, INCLUDE DETAILED PROTOCOLS HERE.</w:t>
      </w:r>
    </w:p>
    <w:p w14:paraId="5CF3F71E" w14:textId="77777777" w:rsidR="002273A9" w:rsidRPr="00B92109" w:rsidRDefault="00B92109" w:rsidP="002273A9">
      <w:pPr>
        <w:numPr>
          <w:ilvl w:val="0"/>
          <w:numId w:val="5"/>
        </w:numPr>
        <w:shd w:val="clear" w:color="auto" w:fill="FFFFFF"/>
        <w:spacing w:before="210" w:after="210" w:line="240" w:lineRule="auto"/>
        <w:outlineLvl w:val="3"/>
        <w:rPr>
          <w:rFonts w:eastAsia="Times New Roman" w:cs="Arial"/>
          <w:b/>
          <w:color w:val="505962"/>
          <w:highlight w:val="lightGray"/>
        </w:rPr>
      </w:pPr>
      <w:r w:rsidRPr="00B92109">
        <w:rPr>
          <w:rFonts w:eastAsia="Times New Roman" w:cs="Arial"/>
          <w:b/>
          <w:color w:val="505962"/>
          <w:highlight w:val="lightGray"/>
        </w:rPr>
        <w:t>IF APPLICABLE, PROVIDE LINKS TO YOUR TRAINING PROGRAM TO ASSURE THAT ALL INVESTIGATORS ARE PROPERLY TRAINED IN YOUR TECHNOLOGY.</w:t>
      </w:r>
    </w:p>
    <w:p w14:paraId="165C1444" w14:textId="77777777" w:rsidR="002273A9" w:rsidRPr="00B92109" w:rsidRDefault="00B92109" w:rsidP="002273A9">
      <w:pPr>
        <w:numPr>
          <w:ilvl w:val="0"/>
          <w:numId w:val="5"/>
        </w:numPr>
        <w:shd w:val="clear" w:color="auto" w:fill="FFFFFF"/>
        <w:spacing w:before="210" w:after="210" w:line="240" w:lineRule="auto"/>
        <w:outlineLvl w:val="3"/>
        <w:rPr>
          <w:rFonts w:eastAsia="Times New Roman" w:cs="Arial"/>
          <w:b/>
          <w:color w:val="505962"/>
          <w:highlight w:val="lightGray"/>
        </w:rPr>
      </w:pPr>
      <w:r w:rsidRPr="00B92109">
        <w:rPr>
          <w:rFonts w:eastAsia="Times New Roman" w:cs="Arial"/>
          <w:b/>
          <w:color w:val="505962"/>
          <w:highlight w:val="lightGray"/>
        </w:rPr>
        <w:t xml:space="preserve">PROVIDE </w:t>
      </w:r>
      <w:r w:rsidR="002273A9" w:rsidRPr="00B92109">
        <w:rPr>
          <w:rFonts w:eastAsia="Times New Roman" w:cs="Arial"/>
          <w:b/>
          <w:color w:val="505962"/>
          <w:highlight w:val="lightGray"/>
        </w:rPr>
        <w:t xml:space="preserve">assurance that all instruments are properly maintained and </w:t>
      </w:r>
      <w:proofErr w:type="spellStart"/>
      <w:r w:rsidR="002273A9" w:rsidRPr="00B92109">
        <w:rPr>
          <w:rFonts w:eastAsia="Times New Roman" w:cs="Arial"/>
          <w:b/>
          <w:color w:val="505962"/>
          <w:highlight w:val="lightGray"/>
        </w:rPr>
        <w:t>QC’d</w:t>
      </w:r>
      <w:proofErr w:type="spellEnd"/>
      <w:r w:rsidR="002273A9" w:rsidRPr="00B92109">
        <w:rPr>
          <w:rFonts w:eastAsia="Times New Roman" w:cs="Arial"/>
          <w:b/>
          <w:color w:val="505962"/>
          <w:highlight w:val="lightGray"/>
        </w:rPr>
        <w:t xml:space="preserve"> on a regular basis. </w:t>
      </w:r>
    </w:p>
    <w:p w14:paraId="65822A6D" w14:textId="77777777" w:rsidR="002273A9" w:rsidRPr="00B92109" w:rsidRDefault="00B92109" w:rsidP="002273A9">
      <w:pPr>
        <w:numPr>
          <w:ilvl w:val="0"/>
          <w:numId w:val="5"/>
        </w:numPr>
        <w:shd w:val="clear" w:color="auto" w:fill="FFFFFF"/>
        <w:spacing w:before="210" w:after="210" w:line="240" w:lineRule="auto"/>
        <w:outlineLvl w:val="3"/>
        <w:rPr>
          <w:rFonts w:eastAsia="Times New Roman" w:cs="Arial"/>
          <w:b/>
          <w:color w:val="505962"/>
          <w:highlight w:val="lightGray"/>
        </w:rPr>
      </w:pPr>
      <w:r w:rsidRPr="00B92109">
        <w:rPr>
          <w:rFonts w:eastAsia="Times New Roman" w:cs="Arial"/>
          <w:b/>
          <w:bCs/>
          <w:color w:val="505962"/>
          <w:highlight w:val="lightGray"/>
        </w:rPr>
        <w:t>PROVIDE DOCUMENTATION FOR EXPERIMENTAL RUNS</w:t>
      </w:r>
      <w:r w:rsidRPr="00B92109">
        <w:rPr>
          <w:rFonts w:eastAsia="Times New Roman" w:cs="Arial"/>
          <w:b/>
          <w:color w:val="505962"/>
          <w:highlight w:val="lightGray"/>
        </w:rPr>
        <w:t>, REAGENTS, EQUIPMENT AND DATA ANALYSIS METHODS USED IN THE EXPERIMENT. ASSURE THAT THE BOTH THE DOCUMENTATION AND THE DATA ITSELF ARE PROPERLY STORED IN A SAFE DATA MANAGEMENT REPOSITORY.</w:t>
      </w:r>
    </w:p>
    <w:p w14:paraId="4DA27A81" w14:textId="77777777" w:rsidR="002273A9" w:rsidRPr="00B92109" w:rsidRDefault="00B92109" w:rsidP="002273A9">
      <w:pPr>
        <w:numPr>
          <w:ilvl w:val="0"/>
          <w:numId w:val="5"/>
        </w:numPr>
        <w:shd w:val="clear" w:color="auto" w:fill="FFFFFF"/>
        <w:spacing w:before="210" w:after="210" w:line="240" w:lineRule="auto"/>
        <w:outlineLvl w:val="3"/>
        <w:rPr>
          <w:rFonts w:eastAsia="Times New Roman" w:cs="Arial"/>
          <w:b/>
          <w:color w:val="505962"/>
          <w:highlight w:val="lightGray"/>
        </w:rPr>
      </w:pPr>
      <w:r w:rsidRPr="00B92109">
        <w:rPr>
          <w:rFonts w:eastAsia="Times New Roman" w:cs="Arial"/>
          <w:b/>
          <w:bCs/>
          <w:color w:val="505962"/>
          <w:highlight w:val="lightGray"/>
        </w:rPr>
        <w:t>PROVIDE LINKS TO ACKNOWLEDGE</w:t>
      </w:r>
      <w:r w:rsidRPr="00B92109">
        <w:rPr>
          <w:rFonts w:eastAsia="Times New Roman" w:cs="Arial"/>
          <w:b/>
          <w:color w:val="505962"/>
          <w:highlight w:val="lightGray"/>
        </w:rPr>
        <w:t> THE CANCER CENTER SUPPORT GRANT (</w:t>
      </w:r>
      <w:r w:rsidRPr="00B92109">
        <w:rPr>
          <w:rFonts w:eastAsia="Times New Roman" w:cs="Arial"/>
          <w:b/>
          <w:i/>
          <w:iCs/>
          <w:color w:val="505962"/>
          <w:highlight w:val="lightGray"/>
        </w:rPr>
        <w:t>P30 CA016086)</w:t>
      </w:r>
      <w:r w:rsidRPr="00B92109">
        <w:rPr>
          <w:rFonts w:eastAsia="Times New Roman" w:cs="Arial"/>
          <w:b/>
          <w:color w:val="505962"/>
          <w:highlight w:val="lightGray"/>
        </w:rPr>
        <w:t xml:space="preserve"> AND ANY OTHER GRANT-SUPPORTED EQUIPMENT THAT REQUIRES ACKNOWLEDGEMENT IN PUBLICATIONS.</w:t>
      </w:r>
      <w:r>
        <w:rPr>
          <w:rFonts w:eastAsia="Times New Roman" w:cs="Arial"/>
          <w:b/>
          <w:color w:val="505962"/>
          <w:highlight w:val="lightGray"/>
        </w:rPr>
        <w:t xml:space="preserve">  PROVIDE THE FULL NAME OF THE CORE AND STAFF THAT SHOULD BE ACKNOWLEDGED.</w:t>
      </w:r>
    </w:p>
    <w:p w14:paraId="6D4277B5" w14:textId="77777777" w:rsidR="00B92109" w:rsidRDefault="00B92109" w:rsidP="006E2149">
      <w:pPr>
        <w:shd w:val="clear" w:color="auto" w:fill="FFFFFF"/>
        <w:spacing w:before="210" w:after="210" w:line="240" w:lineRule="auto"/>
        <w:outlineLvl w:val="3"/>
        <w:rPr>
          <w:rFonts w:eastAsia="Times New Roman" w:cs="Arial"/>
          <w:b/>
        </w:rPr>
      </w:pPr>
    </w:p>
    <w:p w14:paraId="29F75A95" w14:textId="77777777" w:rsidR="00B92109" w:rsidRDefault="00B92109" w:rsidP="006E2149">
      <w:pPr>
        <w:shd w:val="clear" w:color="auto" w:fill="FFFFFF"/>
        <w:spacing w:before="210" w:after="210" w:line="240" w:lineRule="auto"/>
        <w:outlineLvl w:val="3"/>
        <w:rPr>
          <w:rFonts w:eastAsia="Times New Roman" w:cs="Arial"/>
          <w:b/>
        </w:rPr>
      </w:pPr>
      <w:r>
        <w:rPr>
          <w:rFonts w:eastAsia="Times New Roman" w:cs="Arial"/>
          <w:b/>
        </w:rPr>
        <w:t>THE SECTION BELOW PROVIDES REFERENCE RESOURCES</w:t>
      </w:r>
      <w:r w:rsidR="004D45F4">
        <w:rPr>
          <w:rFonts w:eastAsia="Times New Roman" w:cs="Arial"/>
          <w:b/>
        </w:rPr>
        <w:t xml:space="preserve"> AND LINKS</w:t>
      </w:r>
      <w:r>
        <w:rPr>
          <w:rFonts w:eastAsia="Times New Roman" w:cs="Arial"/>
          <w:b/>
        </w:rPr>
        <w:t xml:space="preserve"> BUT DOES NOT HAVE TO BE INCLUDED ON THE CORE WEBSITE (UNLESS THE LINKS ARE USEFUL TO INVESTIGATORS)</w:t>
      </w:r>
    </w:p>
    <w:p w14:paraId="115ADB7A" w14:textId="77777777" w:rsidR="006E2149" w:rsidRPr="007902DE" w:rsidRDefault="006E2149" w:rsidP="006E2149">
      <w:pPr>
        <w:shd w:val="clear" w:color="auto" w:fill="FFFFFF"/>
        <w:spacing w:before="210" w:after="210" w:line="240" w:lineRule="auto"/>
        <w:outlineLvl w:val="3"/>
        <w:rPr>
          <w:rFonts w:eastAsia="Times New Roman" w:cs="Arial"/>
          <w:b/>
        </w:rPr>
      </w:pPr>
      <w:r w:rsidRPr="007902DE">
        <w:rPr>
          <w:rFonts w:eastAsia="Times New Roman" w:cs="Arial"/>
          <w:b/>
        </w:rPr>
        <w:t xml:space="preserve">Additional resources: </w:t>
      </w:r>
    </w:p>
    <w:p w14:paraId="65A28686" w14:textId="77777777" w:rsidR="002273A9" w:rsidRPr="002273A9" w:rsidRDefault="002273A9" w:rsidP="002273A9">
      <w:pPr>
        <w:shd w:val="clear" w:color="auto" w:fill="FFFFFF"/>
        <w:spacing w:before="210" w:after="210" w:line="240" w:lineRule="auto"/>
        <w:ind w:left="720"/>
        <w:outlineLvl w:val="3"/>
        <w:rPr>
          <w:rFonts w:eastAsia="Times New Roman" w:cs="Arial"/>
          <w:color w:val="505962"/>
        </w:rPr>
      </w:pPr>
      <w:r w:rsidRPr="002273A9">
        <w:rPr>
          <w:rFonts w:eastAsia="Times New Roman" w:cs="Arial"/>
          <w:color w:val="505962"/>
        </w:rPr>
        <w:t>Additional Articles about Ab Validation: </w:t>
      </w:r>
      <w:hyperlink r:id="rId11" w:history="1">
        <w:r w:rsidRPr="002273A9">
          <w:rPr>
            <w:rFonts w:eastAsia="Times New Roman" w:cs="Arial"/>
            <w:color w:val="007FAE"/>
            <w:u w:val="single"/>
          </w:rPr>
          <w:t>https://www.euromabnet.com/guidelines/articles-about-antibody-validation.php</w:t>
        </w:r>
      </w:hyperlink>
    </w:p>
    <w:p w14:paraId="270FAD28" w14:textId="77777777" w:rsidR="002273A9" w:rsidRPr="002273A9" w:rsidRDefault="002273A9" w:rsidP="002273A9">
      <w:pPr>
        <w:shd w:val="clear" w:color="auto" w:fill="FFFFFF"/>
        <w:spacing w:before="210" w:after="210" w:line="240" w:lineRule="auto"/>
        <w:jc w:val="both"/>
        <w:outlineLvl w:val="3"/>
        <w:rPr>
          <w:rFonts w:eastAsia="Times New Roman" w:cs="Arial"/>
          <w:color w:val="505962"/>
        </w:rPr>
      </w:pPr>
      <w:r w:rsidRPr="002273A9">
        <w:rPr>
          <w:rFonts w:eastAsia="Times New Roman" w:cs="Arial"/>
          <w:color w:val="505962"/>
        </w:rPr>
        <w:t>Learn about the</w:t>
      </w:r>
      <w:r w:rsidR="004D45F4">
        <w:rPr>
          <w:rFonts w:eastAsia="Times New Roman" w:cs="Arial"/>
          <w:color w:val="505962"/>
        </w:rPr>
        <w:t xml:space="preserve"> </w:t>
      </w:r>
      <w:hyperlink r:id="rId12" w:tgtFrame="_blank" w:history="1">
        <w:r w:rsidRPr="002273A9">
          <w:rPr>
            <w:rFonts w:eastAsia="Times New Roman" w:cs="Arial"/>
            <w:b/>
            <w:bCs/>
            <w:color w:val="007FAE"/>
            <w:u w:val="single"/>
          </w:rPr>
          <w:t>NIH Initiative to Enhance Reproducibility through Rigor and Transparency</w:t>
        </w:r>
      </w:hyperlink>
      <w:r w:rsidRPr="002273A9">
        <w:rPr>
          <w:rFonts w:eastAsia="Times New Roman" w:cs="Arial"/>
          <w:color w:val="505962"/>
        </w:rPr>
        <w:t>. (</w:t>
      </w:r>
      <w:hyperlink r:id="rId13" w:tgtFrame="_blank" w:history="1">
        <w:r w:rsidRPr="002273A9">
          <w:rPr>
            <w:rFonts w:eastAsia="Times New Roman" w:cs="Arial"/>
            <w:color w:val="007FAE"/>
            <w:u w:val="single"/>
          </w:rPr>
          <w:t>Video</w:t>
        </w:r>
      </w:hyperlink>
      <w:r w:rsidRPr="002273A9">
        <w:rPr>
          <w:rFonts w:eastAsia="Times New Roman" w:cs="Arial"/>
          <w:color w:val="505962"/>
          <w:u w:val="single"/>
        </w:rPr>
        <w:t>)</w:t>
      </w:r>
    </w:p>
    <w:p w14:paraId="1F728F48" w14:textId="77777777" w:rsidR="002273A9" w:rsidRPr="002273A9" w:rsidRDefault="002273A9" w:rsidP="002273A9">
      <w:pPr>
        <w:shd w:val="clear" w:color="auto" w:fill="FFFFFF"/>
        <w:spacing w:before="210" w:after="210" w:line="240" w:lineRule="auto"/>
        <w:jc w:val="both"/>
        <w:outlineLvl w:val="3"/>
        <w:rPr>
          <w:rFonts w:eastAsia="Times New Roman" w:cs="Arial"/>
          <w:color w:val="505962"/>
        </w:rPr>
      </w:pPr>
      <w:r w:rsidRPr="002273A9">
        <w:rPr>
          <w:rFonts w:eastAsia="Times New Roman" w:cs="Arial"/>
          <w:b/>
          <w:bCs/>
          <w:color w:val="505962"/>
        </w:rPr>
        <w:t>Resource Authentication Plan</w:t>
      </w:r>
      <w:r w:rsidRPr="002273A9">
        <w:rPr>
          <w:rFonts w:eastAsia="Times New Roman" w:cs="Arial"/>
          <w:color w:val="505962"/>
        </w:rPr>
        <w:t>: </w:t>
      </w:r>
      <w:hyperlink r:id="rId14" w:anchor="V" w:tgtFrame="_self" w:history="1">
        <w:r w:rsidRPr="002273A9">
          <w:rPr>
            <w:rFonts w:eastAsia="Times New Roman" w:cs="Arial"/>
            <w:color w:val="007FAE"/>
            <w:u w:val="single"/>
          </w:rPr>
          <w:t>https://grants.nih.gov/reproducibility/faqs.htm#V</w:t>
        </w:r>
      </w:hyperlink>
    </w:p>
    <w:p w14:paraId="08EF7608" w14:textId="77777777" w:rsidR="002273A9" w:rsidRPr="002273A9" w:rsidRDefault="002273A9" w:rsidP="002273A9">
      <w:pPr>
        <w:shd w:val="clear" w:color="auto" w:fill="FFFFFF"/>
        <w:spacing w:before="210" w:after="210" w:line="240" w:lineRule="auto"/>
        <w:outlineLvl w:val="3"/>
        <w:rPr>
          <w:rFonts w:eastAsia="Times New Roman" w:cs="Arial"/>
          <w:color w:val="505962"/>
        </w:rPr>
      </w:pPr>
      <w:r w:rsidRPr="002273A9">
        <w:rPr>
          <w:rFonts w:eastAsia="Times New Roman" w:cs="Arial"/>
          <w:color w:val="505962"/>
        </w:rPr>
        <w:t>What Kind of Information Should I Include in My Application’s</w:t>
      </w:r>
      <w:r w:rsidRPr="002273A9">
        <w:rPr>
          <w:rFonts w:eastAsia="Times New Roman" w:cs="Arial"/>
          <w:b/>
          <w:bCs/>
          <w:color w:val="505962"/>
          <w:u w:val="single"/>
        </w:rPr>
        <w:t> Resource Authentication Plan</w:t>
      </w:r>
      <w:r w:rsidRPr="002273A9">
        <w:rPr>
          <w:rFonts w:eastAsia="Times New Roman" w:cs="Arial"/>
          <w:color w:val="505962"/>
          <w:u w:val="single"/>
        </w:rPr>
        <w:t>?</w:t>
      </w:r>
      <w:r w:rsidRPr="002273A9">
        <w:rPr>
          <w:rFonts w:eastAsia="Times New Roman" w:cs="Arial"/>
          <w:color w:val="505962"/>
        </w:rPr>
        <w:t> Check out instructions on </w:t>
      </w:r>
      <w:hyperlink r:id="rId15" w:tgtFrame="_self" w:history="1">
        <w:r w:rsidRPr="002273A9">
          <w:rPr>
            <w:rFonts w:eastAsia="Times New Roman" w:cs="Arial"/>
            <w:color w:val="007FAE"/>
            <w:u w:val="single"/>
          </w:rPr>
          <w:t>NIH Nexus Blog.</w:t>
        </w:r>
      </w:hyperlink>
    </w:p>
    <w:p w14:paraId="658FBF36" w14:textId="77777777" w:rsidR="002273A9" w:rsidRPr="002273A9" w:rsidRDefault="002273A9" w:rsidP="002273A9">
      <w:pPr>
        <w:shd w:val="clear" w:color="auto" w:fill="FFFFFF"/>
        <w:spacing w:before="210" w:after="210" w:line="240" w:lineRule="auto"/>
        <w:outlineLvl w:val="3"/>
        <w:rPr>
          <w:rFonts w:eastAsia="Times New Roman" w:cs="Arial"/>
          <w:color w:val="505962"/>
        </w:rPr>
      </w:pPr>
      <w:r w:rsidRPr="002273A9">
        <w:rPr>
          <w:rFonts w:eastAsia="Times New Roman" w:cs="Arial"/>
          <w:color w:val="505962"/>
        </w:rPr>
        <w:lastRenderedPageBreak/>
        <w:t>What are </w:t>
      </w:r>
      <w:r w:rsidRPr="002273A9">
        <w:rPr>
          <w:rFonts w:eastAsia="Times New Roman" w:cs="Arial"/>
          <w:b/>
          <w:bCs/>
          <w:color w:val="505962"/>
        </w:rPr>
        <w:t>‘Key Biological and/or Chemical Resources’</w:t>
      </w:r>
      <w:r w:rsidRPr="002273A9">
        <w:rPr>
          <w:rFonts w:eastAsia="Times New Roman" w:cs="Arial"/>
          <w:color w:val="505962"/>
        </w:rPr>
        <w:t> that should be addressed your application’s authentication plan? Key biological and/or chemical resources include, but are not limited to, cell lines, specialty chemicals, antibodies and other biologics. </w:t>
      </w:r>
      <w:hyperlink r:id="rId16" w:tgtFrame="_self" w:history="1">
        <w:r w:rsidRPr="002273A9">
          <w:rPr>
            <w:rFonts w:eastAsia="Times New Roman" w:cs="Arial"/>
            <w:color w:val="007FAE"/>
            <w:u w:val="single"/>
          </w:rPr>
          <w:t>More on NIH website</w:t>
        </w:r>
      </w:hyperlink>
    </w:p>
    <w:p w14:paraId="56A75E32" w14:textId="77777777" w:rsidR="002273A9" w:rsidRPr="002273A9" w:rsidRDefault="00550B77" w:rsidP="002273A9">
      <w:pPr>
        <w:shd w:val="clear" w:color="auto" w:fill="FFFFFF"/>
        <w:spacing w:before="210" w:after="210" w:line="240" w:lineRule="auto"/>
        <w:outlineLvl w:val="3"/>
        <w:rPr>
          <w:rFonts w:eastAsia="Times New Roman" w:cs="Times New Roman"/>
          <w:color w:val="505962"/>
        </w:rPr>
      </w:pPr>
      <w:hyperlink r:id="rId17" w:tgtFrame="_self" w:history="1">
        <w:r w:rsidR="002273A9" w:rsidRPr="002273A9">
          <w:rPr>
            <w:rFonts w:eastAsia="Times New Roman" w:cs="Times New Roman"/>
            <w:b/>
            <w:bCs/>
            <w:color w:val="007FAE"/>
            <w:u w:val="single"/>
          </w:rPr>
          <w:t>FASEB report </w:t>
        </w:r>
      </w:hyperlink>
      <w:r w:rsidR="002273A9" w:rsidRPr="002273A9">
        <w:rPr>
          <w:rFonts w:eastAsia="Times New Roman" w:cs="Times New Roman"/>
          <w:b/>
          <w:bCs/>
          <w:color w:val="505962"/>
        </w:rPr>
        <w:t>on enhancing research reproducibility identifies three main gaps to research reproducibility:</w:t>
      </w:r>
    </w:p>
    <w:p w14:paraId="6DD58D5C" w14:textId="77777777" w:rsidR="002273A9" w:rsidRPr="002273A9" w:rsidRDefault="002273A9" w:rsidP="002273A9">
      <w:pPr>
        <w:numPr>
          <w:ilvl w:val="0"/>
          <w:numId w:val="4"/>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Lack of uniform definitions to describe the problem</w:t>
      </w:r>
    </w:p>
    <w:p w14:paraId="349D0386" w14:textId="77777777" w:rsidR="002273A9" w:rsidRPr="002273A9" w:rsidRDefault="002273A9" w:rsidP="002273A9">
      <w:pPr>
        <w:numPr>
          <w:ilvl w:val="0"/>
          <w:numId w:val="4"/>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Insufficient reporting of key experimental details</w:t>
      </w:r>
    </w:p>
    <w:p w14:paraId="069D0453" w14:textId="77777777" w:rsidR="002273A9" w:rsidRPr="002273A9" w:rsidRDefault="002273A9" w:rsidP="002273A9">
      <w:pPr>
        <w:numPr>
          <w:ilvl w:val="0"/>
          <w:numId w:val="4"/>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Gaps in scientific training</w:t>
      </w:r>
    </w:p>
    <w:p w14:paraId="50BB930F" w14:textId="77777777" w:rsidR="002273A9" w:rsidRPr="002273A9" w:rsidRDefault="00550B77" w:rsidP="002273A9">
      <w:pPr>
        <w:shd w:val="clear" w:color="auto" w:fill="FFFFFF"/>
        <w:spacing w:before="210" w:after="210" w:line="240" w:lineRule="auto"/>
        <w:outlineLvl w:val="3"/>
        <w:rPr>
          <w:rFonts w:eastAsia="Times New Roman" w:cs="Arial"/>
          <w:color w:val="505962"/>
        </w:rPr>
      </w:pPr>
      <w:hyperlink r:id="rId18" w:tgtFrame="_self" w:history="1">
        <w:r w:rsidR="002273A9" w:rsidRPr="002273A9">
          <w:rPr>
            <w:rFonts w:eastAsia="Times New Roman" w:cs="Arial"/>
            <w:color w:val="007FAE"/>
            <w:u w:val="single"/>
          </w:rPr>
          <w:t>Recommendations for research using antibodies</w:t>
        </w:r>
      </w:hyperlink>
      <w:r w:rsidR="002273A9" w:rsidRPr="002273A9">
        <w:rPr>
          <w:rFonts w:eastAsia="Times New Roman" w:cs="Arial"/>
          <w:color w:val="505962"/>
        </w:rPr>
        <w:t> (page 9-10) ‘Although vendor-supplied technical information may help investigators select reagents such as antibodies, this information is insufficient for validation’.</w:t>
      </w:r>
    </w:p>
    <w:p w14:paraId="4705750D" w14:textId="77777777" w:rsidR="00521A2D" w:rsidRDefault="00550B77"/>
    <w:sectPr w:rsidR="00521A2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C964" w14:textId="77777777" w:rsidR="00550B77" w:rsidRDefault="00550B77" w:rsidP="00186E81">
      <w:pPr>
        <w:spacing w:after="0" w:line="240" w:lineRule="auto"/>
      </w:pPr>
      <w:r>
        <w:separator/>
      </w:r>
    </w:p>
  </w:endnote>
  <w:endnote w:type="continuationSeparator" w:id="0">
    <w:p w14:paraId="7C5D986D" w14:textId="77777777" w:rsidR="00550B77" w:rsidRDefault="00550B77" w:rsidP="0018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35355" w14:textId="77777777" w:rsidR="00550B77" w:rsidRDefault="00550B77" w:rsidP="00186E81">
      <w:pPr>
        <w:spacing w:after="0" w:line="240" w:lineRule="auto"/>
      </w:pPr>
      <w:r>
        <w:separator/>
      </w:r>
    </w:p>
  </w:footnote>
  <w:footnote w:type="continuationSeparator" w:id="0">
    <w:p w14:paraId="7210108F" w14:textId="77777777" w:rsidR="00550B77" w:rsidRDefault="00550B77" w:rsidP="00186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F68D" w14:textId="742107FD" w:rsidR="00186E81" w:rsidRDefault="00186E81">
    <w:pPr>
      <w:pStyle w:val="Header"/>
    </w:pPr>
    <w:r>
      <w:rPr>
        <w:noProof/>
        <w:lang w:eastAsia="zh-CN"/>
      </w:rPr>
      <mc:AlternateContent>
        <mc:Choice Requires="wps">
          <w:drawing>
            <wp:anchor distT="0" distB="0" distL="118745" distR="118745" simplePos="0" relativeHeight="251659264" behindDoc="1" locked="0" layoutInCell="1" allowOverlap="0" wp14:anchorId="323C7291" wp14:editId="6DE4F02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FB611" w14:textId="616E8654" w:rsidR="00186E81" w:rsidRDefault="00186E81">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RIGOR AND REPRODUCIBILITY TEMPLATE FOR CORE LABS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23C729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5b9bd5 [3204]" stroked="f" strokeweight="1pt">
              <v:textbox style="mso-fit-shape-to-text:t">
                <w:txbxContent>
                  <w:p w14:paraId="2DBFB611" w14:textId="616E8654" w:rsidR="00186E81" w:rsidRDefault="00186E81">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RIGOR AND REPRODUCIBILITY TEMPLATE FOR CORE LABS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83BCD"/>
    <w:multiLevelType w:val="multilevel"/>
    <w:tmpl w:val="503C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64AE4"/>
    <w:multiLevelType w:val="multilevel"/>
    <w:tmpl w:val="82A2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E49BD"/>
    <w:multiLevelType w:val="multilevel"/>
    <w:tmpl w:val="1262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C47F7"/>
    <w:multiLevelType w:val="hybridMultilevel"/>
    <w:tmpl w:val="1B4CAFC6"/>
    <w:lvl w:ilvl="0" w:tplc="4334799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07C95"/>
    <w:multiLevelType w:val="multilevel"/>
    <w:tmpl w:val="503C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A8208A"/>
    <w:multiLevelType w:val="multilevel"/>
    <w:tmpl w:val="176A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A9"/>
    <w:rsid w:val="000A7A0E"/>
    <w:rsid w:val="0012583D"/>
    <w:rsid w:val="00186E81"/>
    <w:rsid w:val="002273A9"/>
    <w:rsid w:val="004D45F4"/>
    <w:rsid w:val="00550B77"/>
    <w:rsid w:val="0059591E"/>
    <w:rsid w:val="005E6A0B"/>
    <w:rsid w:val="006E2149"/>
    <w:rsid w:val="007902DE"/>
    <w:rsid w:val="008D61AC"/>
    <w:rsid w:val="00A904AF"/>
    <w:rsid w:val="00B92109"/>
    <w:rsid w:val="00BB536A"/>
    <w:rsid w:val="00C25503"/>
    <w:rsid w:val="00C91DA1"/>
    <w:rsid w:val="00D1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8EA1"/>
  <w15:chartTrackingRefBased/>
  <w15:docId w15:val="{FD9C75C1-25BA-4A06-A552-F31204BA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273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73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73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73A9"/>
    <w:rPr>
      <w:rFonts w:ascii="Times New Roman" w:eastAsia="Times New Roman" w:hAnsi="Times New Roman" w:cs="Times New Roman"/>
      <w:b/>
      <w:bCs/>
      <w:sz w:val="24"/>
      <w:szCs w:val="24"/>
    </w:rPr>
  </w:style>
  <w:style w:type="character" w:styleId="Strong">
    <w:name w:val="Strong"/>
    <w:basedOn w:val="DefaultParagraphFont"/>
    <w:uiPriority w:val="22"/>
    <w:qFormat/>
    <w:rsid w:val="002273A9"/>
    <w:rPr>
      <w:b/>
      <w:bCs/>
    </w:rPr>
  </w:style>
  <w:style w:type="character" w:styleId="Emphasis">
    <w:name w:val="Emphasis"/>
    <w:basedOn w:val="DefaultParagraphFont"/>
    <w:uiPriority w:val="20"/>
    <w:qFormat/>
    <w:rsid w:val="002273A9"/>
    <w:rPr>
      <w:i/>
      <w:iCs/>
    </w:rPr>
  </w:style>
  <w:style w:type="character" w:styleId="Hyperlink">
    <w:name w:val="Hyperlink"/>
    <w:basedOn w:val="DefaultParagraphFont"/>
    <w:uiPriority w:val="99"/>
    <w:unhideWhenUsed/>
    <w:rsid w:val="002273A9"/>
    <w:rPr>
      <w:color w:val="0000FF"/>
      <w:u w:val="single"/>
    </w:rPr>
  </w:style>
  <w:style w:type="paragraph" w:styleId="ListParagraph">
    <w:name w:val="List Paragraph"/>
    <w:basedOn w:val="Normal"/>
    <w:uiPriority w:val="34"/>
    <w:qFormat/>
    <w:rsid w:val="0059591E"/>
    <w:pPr>
      <w:ind w:left="720"/>
      <w:contextualSpacing/>
    </w:pPr>
  </w:style>
  <w:style w:type="paragraph" w:styleId="Header">
    <w:name w:val="header"/>
    <w:basedOn w:val="Normal"/>
    <w:link w:val="HeaderChar"/>
    <w:uiPriority w:val="99"/>
    <w:unhideWhenUsed/>
    <w:rsid w:val="00186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E81"/>
  </w:style>
  <w:style w:type="paragraph" w:styleId="Footer">
    <w:name w:val="footer"/>
    <w:basedOn w:val="Normal"/>
    <w:link w:val="FooterChar"/>
    <w:uiPriority w:val="99"/>
    <w:unhideWhenUsed/>
    <w:rsid w:val="00186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520801">
      <w:bodyDiv w:val="1"/>
      <w:marLeft w:val="0"/>
      <w:marRight w:val="0"/>
      <w:marTop w:val="0"/>
      <w:marBottom w:val="0"/>
      <w:divBdr>
        <w:top w:val="none" w:sz="0" w:space="0" w:color="auto"/>
        <w:left w:val="none" w:sz="0" w:space="0" w:color="auto"/>
        <w:bottom w:val="none" w:sz="0" w:space="0" w:color="auto"/>
        <w:right w:val="none" w:sz="0" w:space="0" w:color="auto"/>
      </w:divBdr>
      <w:divsChild>
        <w:div w:id="1308513271">
          <w:marLeft w:val="0"/>
          <w:marRight w:val="0"/>
          <w:marTop w:val="0"/>
          <w:marBottom w:val="0"/>
          <w:divBdr>
            <w:top w:val="none" w:sz="0" w:space="0" w:color="auto"/>
            <w:left w:val="none" w:sz="0" w:space="0" w:color="auto"/>
            <w:bottom w:val="none" w:sz="0" w:space="0" w:color="auto"/>
            <w:right w:val="none" w:sz="0" w:space="0" w:color="auto"/>
          </w:divBdr>
        </w:div>
        <w:div w:id="175535327">
          <w:marLeft w:val="0"/>
          <w:marRight w:val="0"/>
          <w:marTop w:val="0"/>
          <w:marBottom w:val="0"/>
          <w:divBdr>
            <w:top w:val="none" w:sz="0" w:space="0" w:color="auto"/>
            <w:left w:val="none" w:sz="0" w:space="0" w:color="auto"/>
            <w:bottom w:val="none" w:sz="0" w:space="0" w:color="auto"/>
            <w:right w:val="none" w:sz="0" w:space="0" w:color="auto"/>
          </w:divBdr>
        </w:div>
        <w:div w:id="132339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7-068.html" TargetMode="External"/><Relationship Id="rId13" Type="http://schemas.openxmlformats.org/officeDocument/2006/relationships/hyperlink" Target="http://grants.nih.gov/grants/policy/rigor/NIH_Policy_Rigor_For_Reviewers/presentation.html" TargetMode="External"/><Relationship Id="rId18" Type="http://schemas.openxmlformats.org/officeDocument/2006/relationships/hyperlink" Target="https://www.faseb.org/Portals/2/PDFs/opa/2016/FASEB_Enhancing%20Research%20Reproducibility.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nts.nih.gov/reproducibility/index.htm" TargetMode="External"/><Relationship Id="rId17" Type="http://schemas.openxmlformats.org/officeDocument/2006/relationships/hyperlink" Target="https://www.faseb.org/Portals/2/PDFs/opa/2016/FASEB_Enhancing%20Research%20Reproducibility.pdf" TargetMode="External"/><Relationship Id="rId2" Type="http://schemas.openxmlformats.org/officeDocument/2006/relationships/numbering" Target="numbering.xml"/><Relationship Id="rId16" Type="http://schemas.openxmlformats.org/officeDocument/2006/relationships/hyperlink" Target="https://nexus.od.nih.gov/all/2017/06/06/what-are-key-biological-andor-chemical-resources-that-should-be-addressed-in-my-applications-authentication-plan/?utm_source=nexus&amp;utm_medium=email&amp;utm_content=nihupdate&amp;utm_campaign=may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mabnet.com/guidelines/articles-about-antibody-validation.php" TargetMode="External"/><Relationship Id="rId5" Type="http://schemas.openxmlformats.org/officeDocument/2006/relationships/webSettings" Target="webSettings.xml"/><Relationship Id="rId15" Type="http://schemas.openxmlformats.org/officeDocument/2006/relationships/hyperlink" Target="https://nexus.od.nih.gov/all/2016/10/26/what-kind-of-information-resource-authentication-plan/?utm_source=nexus&amp;utm_medium=email&amp;utm_content=nihupdate&amp;utm_campaign=oct16" TargetMode="External"/><Relationship Id="rId10" Type="http://schemas.openxmlformats.org/officeDocument/2006/relationships/hyperlink" Target="http://antibodyregistry.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nts.nih.gov/reproducibility/faqs.htm" TargetMode="External"/><Relationship Id="rId14" Type="http://schemas.openxmlformats.org/officeDocument/2006/relationships/hyperlink" Target="https://grants.nih.gov/reproducibility/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B7BA-96C7-5C49-B35A-E45DFA73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RIGOR AND REPRODUCIBILITY TEMPLATE FOR CORE LABS</dc:title>
  <dc:subject/>
  <dc:creator>Fisher, Nancy C</dc:creator>
  <cp:keywords/>
  <dc:description/>
  <cp:lastModifiedBy>Gregory, Christopher</cp:lastModifiedBy>
  <cp:revision>2</cp:revision>
  <dcterms:created xsi:type="dcterms:W3CDTF">2019-05-14T14:09:00Z</dcterms:created>
  <dcterms:modified xsi:type="dcterms:W3CDTF">2019-05-14T14:09:00Z</dcterms:modified>
</cp:coreProperties>
</file>