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B6" w:rsidRPr="00E35AB6" w:rsidRDefault="00E35AB6" w:rsidP="00E35AB6">
      <w:pPr>
        <w:jc w:val="center"/>
        <w:rPr>
          <w:b/>
        </w:rPr>
      </w:pPr>
      <w:proofErr w:type="spellStart"/>
      <w:r w:rsidRPr="00E35AB6">
        <w:rPr>
          <w:b/>
        </w:rPr>
        <w:t>CytoScan</w:t>
      </w:r>
      <w:proofErr w:type="spellEnd"/>
      <w:r w:rsidRPr="00E35AB6">
        <w:rPr>
          <w:b/>
        </w:rPr>
        <w:t xml:space="preserve"> DNA Sample Requirements</w:t>
      </w:r>
    </w:p>
    <w:p w:rsidR="00E35AB6" w:rsidRDefault="00E35AB6" w:rsidP="00E35AB6">
      <w:r>
        <w:t>Assay performance may vary for genomic DNA sampl</w:t>
      </w:r>
      <w:r>
        <w:t xml:space="preserve">es that do not meet the general </w:t>
      </w:r>
      <w:r>
        <w:t>requirements described below. However, the reliabilit</w:t>
      </w:r>
      <w:r>
        <w:t xml:space="preserve">y of any given result should be </w:t>
      </w:r>
      <w:r>
        <w:t>assessed in the context of overall experimental design and goals.</w:t>
      </w:r>
    </w:p>
    <w:p w:rsidR="00E35AB6" w:rsidRDefault="00E35AB6" w:rsidP="00E35AB6">
      <w:r>
        <w:t>• DNA must be double-stranded (not single-strand</w:t>
      </w:r>
      <w:r>
        <w:t xml:space="preserve">ed). This can be verified using </w:t>
      </w:r>
      <w:proofErr w:type="spellStart"/>
      <w:r>
        <w:t>PicoGreen</w:t>
      </w:r>
      <w:proofErr w:type="spellEnd"/>
      <w:r>
        <w:t>® quantitation. This requirement re</w:t>
      </w:r>
      <w:r>
        <w:t xml:space="preserve">lates to the restriction enzyme </w:t>
      </w:r>
      <w:r>
        <w:t>digestion step in the protocol.</w:t>
      </w:r>
    </w:p>
    <w:p w:rsidR="00E35AB6" w:rsidRDefault="00E35AB6" w:rsidP="00E35AB6">
      <w:r>
        <w:t xml:space="preserve">• DNA </w:t>
      </w:r>
      <w:r>
        <w:t xml:space="preserve">must be free of PCR inhibitors. </w:t>
      </w:r>
      <w:r>
        <w:t>Examples of inhibitors include high concentr</w:t>
      </w:r>
      <w:r>
        <w:t xml:space="preserve">ations of </w:t>
      </w:r>
      <w:proofErr w:type="spellStart"/>
      <w:r>
        <w:t>heme</w:t>
      </w:r>
      <w:proofErr w:type="spellEnd"/>
      <w:r>
        <w:t xml:space="preserve"> (from blood) and </w:t>
      </w:r>
      <w:r>
        <w:t>high concentrations of chelating agent</w:t>
      </w:r>
      <w:r>
        <w:t xml:space="preserve">s (i.e., EDTA). The genomic DNA </w:t>
      </w:r>
      <w:r>
        <w:t xml:space="preserve">extraction/purification method should render </w:t>
      </w:r>
      <w:r>
        <w:t xml:space="preserve">DNA that is generally salt-free </w:t>
      </w:r>
      <w:r>
        <w:t>because high concentrations of certain salts can also inhibit P</w:t>
      </w:r>
      <w:r>
        <w:t xml:space="preserve">CR and other </w:t>
      </w:r>
      <w:r>
        <w:t>enzy</w:t>
      </w:r>
      <w:r>
        <w:t>me reactions.</w:t>
      </w:r>
    </w:p>
    <w:p w:rsidR="00E35AB6" w:rsidRDefault="00E35AB6" w:rsidP="00E35AB6">
      <w:r>
        <w:t>• DNA must not be contaminated with other hum</w:t>
      </w:r>
      <w:r>
        <w:t xml:space="preserve">an genomic DNA sources, or with </w:t>
      </w:r>
      <w:r>
        <w:t>ge</w:t>
      </w:r>
      <w:r>
        <w:t xml:space="preserve">nomic DNA from other organisms. </w:t>
      </w:r>
      <w:r>
        <w:t>PCR amplification of the ligated genomic DNA is no</w:t>
      </w:r>
      <w:r>
        <w:t xml:space="preserve">t human specific, so sufficient </w:t>
      </w:r>
      <w:r>
        <w:t>quantities of non-human DNA may also be amplifi</w:t>
      </w:r>
      <w:r>
        <w:t xml:space="preserve">ed and could potentially result </w:t>
      </w:r>
      <w:r>
        <w:t>in compromised genotype calls. Contaminat</w:t>
      </w:r>
      <w:r>
        <w:t xml:space="preserve">ed or mixed DNA may manifest as </w:t>
      </w:r>
      <w:r>
        <w:t>high detection rates and low call rates.</w:t>
      </w:r>
    </w:p>
    <w:p w:rsidR="0023617E" w:rsidRDefault="00E35AB6" w:rsidP="00E35AB6">
      <w:r>
        <w:t>• DNA must not b</w:t>
      </w:r>
      <w:r>
        <w:t xml:space="preserve">e degraded. </w:t>
      </w:r>
      <w:r>
        <w:t xml:space="preserve">The genomic DNA fragment must have </w:t>
      </w:r>
      <w:proofErr w:type="spellStart"/>
      <w:r>
        <w:t>Nsp</w:t>
      </w:r>
      <w:proofErr w:type="spellEnd"/>
      <w:r>
        <w:t xml:space="preserve"> I r</w:t>
      </w:r>
      <w:r>
        <w:t xml:space="preserve">estriction sites intact so that </w:t>
      </w:r>
      <w:r>
        <w:t>ligation can occur on both ends of the fragment</w:t>
      </w:r>
      <w:r>
        <w:t xml:space="preserve"> and PCR can be successful. The </w:t>
      </w:r>
      <w:r>
        <w:t xml:space="preserve">approximate average </w:t>
      </w:r>
      <w:bookmarkStart w:id="0" w:name="_GoBack"/>
      <w:bookmarkEnd w:id="0"/>
      <w:r>
        <w:t xml:space="preserve">size of genomic DNA </w:t>
      </w:r>
      <w:r>
        <w:t xml:space="preserve">may be assessed on a 0.8% or 1% </w:t>
      </w:r>
      <w:r>
        <w:t>agarose gel using an appropriate size standa</w:t>
      </w:r>
      <w:r>
        <w:t xml:space="preserve">rd control. Control Genomic DNA </w:t>
      </w:r>
      <w:r>
        <w:t>can be run on the same gel for side-by-side c</w:t>
      </w:r>
      <w:r>
        <w:t xml:space="preserve">omparison. High quality genomic </w:t>
      </w:r>
      <w:r>
        <w:t>DNA will run as a major band at app</w:t>
      </w:r>
      <w:r>
        <w:t xml:space="preserve">roximately 10-20 kb on the gel. </w:t>
      </w:r>
      <w:r>
        <w:t>Pre-amplification methods or pre-digestion with restric</w:t>
      </w:r>
      <w:r>
        <w:t xml:space="preserve">tion enzymes other than </w:t>
      </w:r>
      <w:proofErr w:type="spellStart"/>
      <w:r>
        <w:t>Nsp</w:t>
      </w:r>
      <w:proofErr w:type="spellEnd"/>
      <w:r>
        <w:t xml:space="preserve"> I have not been tested by </w:t>
      </w:r>
      <w:proofErr w:type="spellStart"/>
      <w:r>
        <w:t>Thermo</w:t>
      </w:r>
      <w:proofErr w:type="spellEnd"/>
      <w:r>
        <w:t xml:space="preserve"> Fisher S</w:t>
      </w:r>
      <w:r>
        <w:t xml:space="preserve">cientific. If other methods are </w:t>
      </w:r>
      <w:r>
        <w:t>desired, we recommend conducting experiment</w:t>
      </w:r>
      <w:r>
        <w:t xml:space="preserve">s to evaluate their performance </w:t>
      </w:r>
      <w:r>
        <w:t>with this assay.</w:t>
      </w:r>
    </w:p>
    <w:p w:rsidR="00E35AB6" w:rsidRDefault="00E35AB6" w:rsidP="00E35AB6">
      <w:r>
        <w:t xml:space="preserve">• </w:t>
      </w:r>
      <w:r w:rsidRPr="009F3B1D">
        <w:rPr>
          <w:b/>
        </w:rPr>
        <w:t>DNA should be at a concentration of 50 ng/</w:t>
      </w:r>
      <w:proofErr w:type="spellStart"/>
      <w:r w:rsidRPr="009F3B1D">
        <w:rPr>
          <w:b/>
        </w:rPr>
        <w:t>ul</w:t>
      </w:r>
      <w:proofErr w:type="spellEnd"/>
      <w:r w:rsidRPr="009F3B1D">
        <w:rPr>
          <w:b/>
        </w:rPr>
        <w:t xml:space="preserve"> with at </w:t>
      </w:r>
      <w:proofErr w:type="spellStart"/>
      <w:r w:rsidRPr="009F3B1D">
        <w:rPr>
          <w:b/>
        </w:rPr>
        <w:t>leat</w:t>
      </w:r>
      <w:proofErr w:type="spellEnd"/>
      <w:r w:rsidRPr="009F3B1D">
        <w:rPr>
          <w:b/>
        </w:rPr>
        <w:t xml:space="preserve"> 15 </w:t>
      </w:r>
      <w:proofErr w:type="spellStart"/>
      <w:r w:rsidRPr="009F3B1D">
        <w:rPr>
          <w:b/>
        </w:rPr>
        <w:t>ul</w:t>
      </w:r>
      <w:proofErr w:type="spellEnd"/>
      <w:r w:rsidRPr="009F3B1D">
        <w:rPr>
          <w:b/>
        </w:rPr>
        <w:t xml:space="preserve"> of volume.</w:t>
      </w:r>
    </w:p>
    <w:p w:rsidR="00E35AB6" w:rsidRDefault="00E35AB6" w:rsidP="00E35AB6">
      <w:r>
        <w:t xml:space="preserve">The following sources of human genomic DNA have </w:t>
      </w:r>
      <w:r>
        <w:t xml:space="preserve">been successfully tested in the </w:t>
      </w:r>
      <w:r>
        <w:t xml:space="preserve">laboratories at </w:t>
      </w:r>
      <w:proofErr w:type="spellStart"/>
      <w:r>
        <w:t>Affymetrix</w:t>
      </w:r>
      <w:proofErr w:type="spellEnd"/>
      <w:r>
        <w:t xml:space="preserve"> for DNA that meets th</w:t>
      </w:r>
      <w:r>
        <w:t xml:space="preserve">e requirements described in the </w:t>
      </w:r>
      <w:r>
        <w:t>section ʺGenomic DNA general requirements and recommendationsʺ.</w:t>
      </w:r>
    </w:p>
    <w:p w:rsidR="00E35AB6" w:rsidRDefault="00E35AB6" w:rsidP="00E35AB6">
      <w:r>
        <w:t>• Blood</w:t>
      </w:r>
    </w:p>
    <w:p w:rsidR="00E35AB6" w:rsidRDefault="00E35AB6" w:rsidP="00E35AB6">
      <w:r>
        <w:t>• Cell line</w:t>
      </w:r>
    </w:p>
    <w:p w:rsidR="00E35AB6" w:rsidRDefault="00E35AB6" w:rsidP="00E35AB6">
      <w:r>
        <w:t>Blood collection methods</w:t>
      </w:r>
    </w:p>
    <w:p w:rsidR="00E35AB6" w:rsidRDefault="00E35AB6" w:rsidP="00E35AB6">
      <w:r>
        <w:t xml:space="preserve">The two blood collection methods that have been </w:t>
      </w:r>
      <w:r>
        <w:t>shown to be compatible with the assay are EDTA and Heparin.</w:t>
      </w:r>
    </w:p>
    <w:p w:rsidR="00E35AB6" w:rsidRDefault="00E35AB6" w:rsidP="00E35AB6">
      <w:r>
        <w:t>Genomic DNA extraction and purificatio</w:t>
      </w:r>
      <w:r>
        <w:t xml:space="preserve">n methods that meet the general </w:t>
      </w:r>
      <w:r>
        <w:t>requirements outlined above should yield successfu</w:t>
      </w:r>
      <w:r>
        <w:t xml:space="preserve">l results. Methods that include </w:t>
      </w:r>
      <w:r>
        <w:t>boiling or strong denaturants are not acceptable, be</w:t>
      </w:r>
      <w:r>
        <w:t xml:space="preserve">cause the DNA would be rendered </w:t>
      </w:r>
      <w:r>
        <w:t xml:space="preserve">single-stranded. Genomic DNA extracted using </w:t>
      </w:r>
      <w:r>
        <w:t xml:space="preserve">the following methods have been </w:t>
      </w:r>
      <w:r>
        <w:t xml:space="preserve">tested at </w:t>
      </w:r>
      <w:proofErr w:type="spellStart"/>
      <w:r>
        <w:t>Thermo</w:t>
      </w:r>
      <w:proofErr w:type="spellEnd"/>
      <w:r>
        <w:t xml:space="preserve"> Fisher Scientific:</w:t>
      </w:r>
    </w:p>
    <w:p w:rsidR="00E35AB6" w:rsidRDefault="00E35AB6" w:rsidP="00E35AB6">
      <w:r>
        <w:t xml:space="preserve">• QIAGEN – </w:t>
      </w:r>
      <w:proofErr w:type="spellStart"/>
      <w:r>
        <w:t>Gentra</w:t>
      </w:r>
      <w:proofErr w:type="spellEnd"/>
      <w:r>
        <w:t xml:space="preserve">® </w:t>
      </w:r>
      <w:proofErr w:type="spellStart"/>
      <w:r>
        <w:t>Puregene</w:t>
      </w:r>
      <w:proofErr w:type="spellEnd"/>
      <w:r>
        <w:t>® Kit</w:t>
      </w:r>
    </w:p>
    <w:p w:rsidR="00E35AB6" w:rsidRDefault="00E35AB6" w:rsidP="00E35AB6">
      <w:r>
        <w:t xml:space="preserve">• 5 PRIME – </w:t>
      </w:r>
      <w:proofErr w:type="spellStart"/>
      <w:r>
        <w:t>PerfectPure</w:t>
      </w:r>
      <w:proofErr w:type="spellEnd"/>
      <w:r>
        <w:t xml:space="preserve"> DNA Blood Kit</w:t>
      </w:r>
    </w:p>
    <w:sectPr w:rsidR="00E35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B6"/>
    <w:rsid w:val="003D64A7"/>
    <w:rsid w:val="009F3B1D"/>
    <w:rsid w:val="00E35AB6"/>
    <w:rsid w:val="00F6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C0A5"/>
  <w15:chartTrackingRefBased/>
  <w15:docId w15:val="{CF620C87-BBE4-4B14-AB4B-C7239EC5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Vernon, Michael J</dc:creator>
  <cp:keywords/>
  <dc:description/>
  <cp:lastModifiedBy>Vernon, Michael J</cp:lastModifiedBy>
  <cp:revision>2</cp:revision>
  <dcterms:created xsi:type="dcterms:W3CDTF">2020-10-21T19:33:00Z</dcterms:created>
  <dcterms:modified xsi:type="dcterms:W3CDTF">2020-10-21T19:43:00Z</dcterms:modified>
</cp:coreProperties>
</file>