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AB54" w14:textId="1C94D303" w:rsidR="009312E8" w:rsidRDefault="00D74C15" w:rsidP="009312E8">
      <w:pPr>
        <w:spacing w:after="0"/>
        <w:rPr>
          <w:rFonts w:ascii="Times New Roman" w:hAnsi="Times New Roman" w:cs="Times New Roman"/>
          <w:b/>
          <w:bCs/>
          <w:noProof/>
          <w:sz w:val="32"/>
          <w:szCs w:val="32"/>
        </w:rPr>
      </w:pPr>
      <w:r>
        <w:rPr>
          <w:rFonts w:ascii="Times New Roman" w:hAnsi="Times New Roman" w:cs="Times New Roman"/>
          <w:b/>
          <w:bCs/>
          <w:noProof/>
          <w:sz w:val="32"/>
          <w:szCs w:val="32"/>
        </w:rPr>
        <w:t>Master</w:t>
      </w:r>
      <w:r w:rsidR="00537E99">
        <w:rPr>
          <w:rFonts w:ascii="Times New Roman" w:hAnsi="Times New Roman" w:cs="Times New Roman"/>
          <w:b/>
          <w:bCs/>
          <w:noProof/>
          <w:sz w:val="32"/>
          <w:szCs w:val="32"/>
        </w:rPr>
        <w:t xml:space="preserve"> of Science in Clinical Rehabilitation Counseling</w:t>
      </w:r>
    </w:p>
    <w:p w14:paraId="0F9F11CE" w14:textId="77777777" w:rsidR="009312E8" w:rsidRPr="00984301" w:rsidRDefault="009312E8" w:rsidP="0064769F">
      <w:pPr>
        <w:rPr>
          <w:rFonts w:ascii="Times New Roman" w:hAnsi="Times New Roman" w:cs="Times New Roman"/>
          <w:b/>
          <w:bCs/>
        </w:rPr>
      </w:pPr>
    </w:p>
    <w:p w14:paraId="07C1FA00" w14:textId="77777777" w:rsidR="0064769F" w:rsidRPr="00984301" w:rsidRDefault="0064769F" w:rsidP="0064769F">
      <w:pPr>
        <w:rPr>
          <w:rFonts w:ascii="Times New Roman" w:hAnsi="Times New Roman" w:cs="Times New Roman"/>
          <w:b/>
          <w:bCs/>
          <w:sz w:val="28"/>
          <w:szCs w:val="28"/>
        </w:rPr>
      </w:pPr>
      <w:r w:rsidRPr="00984301">
        <w:rPr>
          <w:rFonts w:ascii="Times New Roman" w:hAnsi="Times New Roman" w:cs="Times New Roman"/>
          <w:b/>
          <w:bCs/>
          <w:sz w:val="28"/>
          <w:szCs w:val="28"/>
        </w:rPr>
        <w:t>Standards of Practice</w:t>
      </w:r>
    </w:p>
    <w:p w14:paraId="37A07D76" w14:textId="5C80D152"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The skills of the practitioner determine the quality of the profession. Because</w:t>
      </w:r>
      <w:r w:rsidR="00537E99">
        <w:rPr>
          <w:rFonts w:ascii="Times New Roman" w:hAnsi="Times New Roman" w:cs="Times New Roman"/>
        </w:rPr>
        <w:t xml:space="preserve"> </w:t>
      </w:r>
      <w:r w:rsidRPr="00984301">
        <w:rPr>
          <w:rFonts w:ascii="Times New Roman" w:hAnsi="Times New Roman" w:cs="Times New Roman"/>
        </w:rPr>
        <w:t xml:space="preserve">clinical </w:t>
      </w:r>
    </w:p>
    <w:p w14:paraId="371B58D1" w14:textId="216ADBF4"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rehabilitation </w:t>
      </w:r>
      <w:r w:rsidR="00537E99">
        <w:rPr>
          <w:rFonts w:ascii="Times New Roman" w:hAnsi="Times New Roman" w:cs="Times New Roman"/>
        </w:rPr>
        <w:t xml:space="preserve">counseling </w:t>
      </w:r>
      <w:r w:rsidR="00484447">
        <w:rPr>
          <w:rFonts w:ascii="Times New Roman" w:hAnsi="Times New Roman" w:cs="Times New Roman"/>
        </w:rPr>
        <w:t>is a</w:t>
      </w:r>
      <w:r w:rsidRPr="00984301">
        <w:rPr>
          <w:rFonts w:ascii="Times New Roman" w:hAnsi="Times New Roman" w:cs="Times New Roman"/>
        </w:rPr>
        <w:t xml:space="preserve"> helping profession, </w:t>
      </w:r>
      <w:r w:rsidR="00484447">
        <w:rPr>
          <w:rFonts w:ascii="Times New Roman" w:hAnsi="Times New Roman" w:cs="Times New Roman"/>
        </w:rPr>
        <w:t xml:space="preserve">it </w:t>
      </w:r>
      <w:r w:rsidR="00537E99">
        <w:rPr>
          <w:rFonts w:ascii="Times New Roman" w:hAnsi="Times New Roman" w:cs="Times New Roman"/>
        </w:rPr>
        <w:t>require</w:t>
      </w:r>
      <w:r w:rsidR="00484447">
        <w:rPr>
          <w:rFonts w:ascii="Times New Roman" w:hAnsi="Times New Roman" w:cs="Times New Roman"/>
        </w:rPr>
        <w:t>s</w:t>
      </w:r>
      <w:r w:rsidR="00537E99">
        <w:rPr>
          <w:rFonts w:ascii="Times New Roman" w:hAnsi="Times New Roman" w:cs="Times New Roman"/>
        </w:rPr>
        <w:t xml:space="preserve"> a</w:t>
      </w:r>
      <w:r w:rsidRPr="00984301">
        <w:rPr>
          <w:rFonts w:ascii="Times New Roman" w:hAnsi="Times New Roman" w:cs="Times New Roman"/>
        </w:rPr>
        <w:t xml:space="preserve"> responsibility to maintain the highest standards of practice. One of the </w:t>
      </w:r>
      <w:r w:rsidR="00484447">
        <w:rPr>
          <w:rFonts w:ascii="Times New Roman" w:hAnsi="Times New Roman" w:cs="Times New Roman"/>
        </w:rPr>
        <w:t xml:space="preserve">clinical rehabilitation </w:t>
      </w:r>
      <w:r w:rsidR="00537E99">
        <w:rPr>
          <w:rFonts w:ascii="Times New Roman" w:hAnsi="Times New Roman" w:cs="Times New Roman"/>
        </w:rPr>
        <w:t xml:space="preserve">counselor’s </w:t>
      </w:r>
      <w:r w:rsidRPr="00984301">
        <w:rPr>
          <w:rFonts w:ascii="Times New Roman" w:hAnsi="Times New Roman" w:cs="Times New Roman"/>
        </w:rPr>
        <w:t>primary functions is to work with people who have various disabilities to develop or enhance the:</w:t>
      </w:r>
    </w:p>
    <w:p w14:paraId="2F2B27F6" w14:textId="42496E27" w:rsidR="0064769F" w:rsidRPr="00984301" w:rsidRDefault="0064769F" w:rsidP="009312E8">
      <w:pPr>
        <w:spacing w:after="0"/>
        <w:ind w:left="720"/>
        <w:rPr>
          <w:rFonts w:ascii="Times New Roman" w:hAnsi="Times New Roman" w:cs="Times New Roman"/>
        </w:rPr>
      </w:pPr>
      <w:r w:rsidRPr="00984301">
        <w:rPr>
          <w:rFonts w:ascii="Times New Roman" w:hAnsi="Times New Roman" w:cs="Times New Roman"/>
        </w:rPr>
        <w:t>*</w:t>
      </w:r>
      <w:r w:rsidR="00984301" w:rsidRPr="00984301">
        <w:rPr>
          <w:rFonts w:ascii="Times New Roman" w:hAnsi="Times New Roman" w:cs="Times New Roman"/>
        </w:rPr>
        <w:t>Vocational</w:t>
      </w:r>
      <w:r w:rsidRPr="00984301">
        <w:rPr>
          <w:rFonts w:ascii="Times New Roman" w:hAnsi="Times New Roman" w:cs="Times New Roman"/>
        </w:rPr>
        <w:t xml:space="preserve"> skills they need to secure gainful employment</w:t>
      </w:r>
    </w:p>
    <w:p w14:paraId="25A8E0A2" w14:textId="09A89758" w:rsidR="0064769F" w:rsidRPr="00984301" w:rsidRDefault="0064769F" w:rsidP="009312E8">
      <w:pPr>
        <w:spacing w:after="0"/>
        <w:ind w:left="720"/>
        <w:rPr>
          <w:rFonts w:ascii="Times New Roman" w:hAnsi="Times New Roman" w:cs="Times New Roman"/>
        </w:rPr>
      </w:pPr>
      <w:r w:rsidRPr="00984301">
        <w:rPr>
          <w:rFonts w:ascii="Times New Roman" w:hAnsi="Times New Roman" w:cs="Times New Roman"/>
        </w:rPr>
        <w:t xml:space="preserve">* </w:t>
      </w:r>
      <w:r w:rsidR="00984301" w:rsidRPr="00984301">
        <w:rPr>
          <w:rFonts w:ascii="Times New Roman" w:hAnsi="Times New Roman" w:cs="Times New Roman"/>
        </w:rPr>
        <w:t>Coping</w:t>
      </w:r>
      <w:r w:rsidRPr="00984301">
        <w:rPr>
          <w:rFonts w:ascii="Times New Roman" w:hAnsi="Times New Roman" w:cs="Times New Roman"/>
        </w:rPr>
        <w:t xml:space="preserve"> skills they need to achieve good mental health and increased independence</w:t>
      </w:r>
    </w:p>
    <w:p w14:paraId="5ABE7FA4" w14:textId="016A0915" w:rsidR="0064769F" w:rsidRPr="00984301" w:rsidRDefault="0064769F" w:rsidP="009312E8">
      <w:pPr>
        <w:spacing w:after="0"/>
        <w:ind w:left="720"/>
        <w:rPr>
          <w:rFonts w:ascii="Times New Roman" w:hAnsi="Times New Roman" w:cs="Times New Roman"/>
        </w:rPr>
      </w:pPr>
      <w:r w:rsidRPr="00984301">
        <w:rPr>
          <w:rFonts w:ascii="Times New Roman" w:hAnsi="Times New Roman" w:cs="Times New Roman"/>
        </w:rPr>
        <w:t xml:space="preserve">* </w:t>
      </w:r>
      <w:r w:rsidR="00984301" w:rsidRPr="00984301">
        <w:rPr>
          <w:rFonts w:ascii="Times New Roman" w:hAnsi="Times New Roman" w:cs="Times New Roman"/>
        </w:rPr>
        <w:t>Qualities</w:t>
      </w:r>
      <w:r w:rsidRPr="00984301">
        <w:rPr>
          <w:rFonts w:ascii="Times New Roman" w:hAnsi="Times New Roman" w:cs="Times New Roman"/>
        </w:rPr>
        <w:t xml:space="preserve"> and skills needed to function effectively within the community</w:t>
      </w:r>
    </w:p>
    <w:p w14:paraId="72B0E581" w14:textId="64B01F34" w:rsidR="00537E99" w:rsidRPr="008922D9" w:rsidRDefault="00537E99" w:rsidP="00537E99">
      <w:pPr>
        <w:pStyle w:val="NormalWeb"/>
        <w:rPr>
          <w:color w:val="000000"/>
          <w:sz w:val="22"/>
          <w:szCs w:val="22"/>
        </w:rPr>
      </w:pPr>
      <w:r w:rsidRPr="008922D9">
        <w:rPr>
          <w:color w:val="000000"/>
          <w:sz w:val="22"/>
          <w:szCs w:val="22"/>
        </w:rPr>
        <w:t>The mission of the Division of Clinical Rehabilitation and Mental Health Counseling</w:t>
      </w:r>
      <w:r w:rsidR="00484447">
        <w:rPr>
          <w:color w:val="000000"/>
          <w:sz w:val="22"/>
          <w:szCs w:val="22"/>
        </w:rPr>
        <w:t xml:space="preserve"> with regard to Clinical Rehabili</w:t>
      </w:r>
      <w:r w:rsidR="008922D9">
        <w:rPr>
          <w:color w:val="000000"/>
          <w:sz w:val="22"/>
          <w:szCs w:val="22"/>
        </w:rPr>
        <w:t>tation Counseling</w:t>
      </w:r>
      <w:r w:rsidRPr="008922D9">
        <w:rPr>
          <w:color w:val="000000"/>
          <w:sz w:val="22"/>
          <w:szCs w:val="22"/>
        </w:rPr>
        <w:t xml:space="preserve"> is to serve the people of North Carolina by educating clinical rehabilitation counselors (CRCs) with the knowledge and expertise to provide services to the State’s citizens with disabilities, with an emphasis on those with psychiatric and/or developmental disabilities. The mission is based on the fundamental belief in the dignity and worth of all people and the rights of people with disabilities to live self-determined lives in inclusive communities of their choice. The Division seeks to educate clinical rehabilitation counselors who use the counseling relationship and skills to work collaboratively with individuals </w:t>
      </w:r>
      <w:proofErr w:type="gramStart"/>
      <w:r w:rsidRPr="008922D9">
        <w:rPr>
          <w:color w:val="000000"/>
          <w:sz w:val="22"/>
          <w:szCs w:val="22"/>
        </w:rPr>
        <w:t>to:</w:t>
      </w:r>
      <w:proofErr w:type="gramEnd"/>
      <w:r w:rsidRPr="008922D9">
        <w:rPr>
          <w:color w:val="000000"/>
          <w:sz w:val="22"/>
          <w:szCs w:val="22"/>
        </w:rPr>
        <w:t xml:space="preserve"> 1) maximize functional capacity, productive and independent living skills, and quality of life; and 2) provide access to culturally sensitive and evidence-based counseling practices; and 3)manage personalized services to support the unique needs and preferences of each individual, their family, and community. Fundamental to this is a focus on the whole person—psychological, vocational, </w:t>
      </w:r>
      <w:proofErr w:type="gramStart"/>
      <w:r w:rsidRPr="008922D9">
        <w:rPr>
          <w:color w:val="000000"/>
          <w:sz w:val="22"/>
          <w:szCs w:val="22"/>
        </w:rPr>
        <w:t>spiritual</w:t>
      </w:r>
      <w:proofErr w:type="gramEnd"/>
      <w:r w:rsidRPr="008922D9">
        <w:rPr>
          <w:color w:val="000000"/>
          <w:sz w:val="22"/>
          <w:szCs w:val="22"/>
        </w:rPr>
        <w:t xml:space="preserve"> and physical aspects as well as family, social, work, and community relationships. The Division seeks to educate CRCs who possess the knowledge, critical thinking abilities, commitment to independent learning and scholarship, vision, and courage required to forge new models of community practice to address the diverse needs of the individuals with disabilities now and in the future. </w:t>
      </w:r>
    </w:p>
    <w:p w14:paraId="07617BA8" w14:textId="2BF11849" w:rsidR="00537E99" w:rsidRPr="008922D9" w:rsidRDefault="00537E99" w:rsidP="00537E99">
      <w:pPr>
        <w:pStyle w:val="NormalWeb"/>
        <w:rPr>
          <w:color w:val="000000"/>
          <w:sz w:val="22"/>
          <w:szCs w:val="22"/>
        </w:rPr>
      </w:pPr>
      <w:r w:rsidRPr="008922D9">
        <w:rPr>
          <w:color w:val="000000"/>
          <w:sz w:val="22"/>
          <w:szCs w:val="22"/>
        </w:rPr>
        <w:t>In carrying out this mission, the faculty of the Division has the obligation to acquire, discover, preserve, synthesize, and transmit knowledge, to serve as models of professional leadership, and to create a culture of educational excellence that will nurture students’ intellectual and ethical development. Students have the responsibility to fully engage in an educational process of research, free inquiry, and personal responsibility and to become foremost practitioners, scholars, researchers, and leaders in the profession of rehabilitation counseling.</w:t>
      </w:r>
    </w:p>
    <w:p w14:paraId="1F2E09EF" w14:textId="77777777" w:rsidR="009312E8" w:rsidRPr="00984301" w:rsidRDefault="009312E8" w:rsidP="009312E8">
      <w:pPr>
        <w:spacing w:after="0"/>
        <w:rPr>
          <w:rFonts w:ascii="Times New Roman" w:hAnsi="Times New Roman" w:cs="Times New Roman"/>
        </w:rPr>
      </w:pPr>
    </w:p>
    <w:p w14:paraId="70779736" w14:textId="77777777" w:rsidR="0064769F" w:rsidRPr="00984301" w:rsidRDefault="0064769F" w:rsidP="0064769F">
      <w:pPr>
        <w:rPr>
          <w:rFonts w:ascii="Times New Roman" w:hAnsi="Times New Roman" w:cs="Times New Roman"/>
          <w:b/>
          <w:bCs/>
          <w:sz w:val="28"/>
          <w:szCs w:val="28"/>
        </w:rPr>
      </w:pPr>
      <w:r w:rsidRPr="00984301">
        <w:rPr>
          <w:rFonts w:ascii="Times New Roman" w:hAnsi="Times New Roman" w:cs="Times New Roman"/>
          <w:b/>
          <w:bCs/>
          <w:sz w:val="28"/>
          <w:szCs w:val="28"/>
        </w:rPr>
        <w:t>Content of Curriculum</w:t>
      </w:r>
    </w:p>
    <w:p w14:paraId="4A6A8379" w14:textId="6FD9405E"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The content of the curriculum in the Clinical Rehabilitation </w:t>
      </w:r>
      <w:r w:rsidR="00451CF9">
        <w:rPr>
          <w:rFonts w:ascii="Times New Roman" w:hAnsi="Times New Roman" w:cs="Times New Roman"/>
        </w:rPr>
        <w:t xml:space="preserve">Counseling program </w:t>
      </w:r>
      <w:r w:rsidR="008922D9">
        <w:rPr>
          <w:rFonts w:ascii="Times New Roman" w:hAnsi="Times New Roman" w:cs="Times New Roman"/>
        </w:rPr>
        <w:t>is</w:t>
      </w:r>
      <w:r w:rsidRPr="00984301">
        <w:rPr>
          <w:rFonts w:ascii="Times New Roman" w:hAnsi="Times New Roman" w:cs="Times New Roman"/>
        </w:rPr>
        <w:t xml:space="preserve"> designed to help students obtain the essential knowledge, skills, and attitudes necessary to function effectively as professional clinical rehabilitation counselors. </w:t>
      </w:r>
    </w:p>
    <w:p w14:paraId="053FD2A1" w14:textId="77777777" w:rsidR="00587483" w:rsidRPr="00587483" w:rsidRDefault="00587483" w:rsidP="00587483">
      <w:pPr>
        <w:tabs>
          <w:tab w:val="left" w:pos="1080"/>
        </w:tabs>
        <w:spacing w:before="100" w:after="0" w:line="240" w:lineRule="auto"/>
        <w:ind w:left="720" w:hanging="360"/>
        <w:rPr>
          <w:rFonts w:ascii="Times New Roman" w:eastAsiaTheme="minorEastAsia" w:hAnsi="Times New Roman" w:cs="Times New Roman"/>
          <w:sz w:val="24"/>
          <w:szCs w:val="24"/>
        </w:rPr>
      </w:pPr>
      <w:r w:rsidRPr="00587483">
        <w:rPr>
          <w:rFonts w:ascii="Times New Roman" w:eastAsiaTheme="minorEastAsia" w:hAnsi="Times New Roman" w:cs="Times New Roman"/>
          <w:b/>
          <w:sz w:val="24"/>
          <w:szCs w:val="24"/>
        </w:rPr>
        <w:t>Graduates of the CRC Program will</w:t>
      </w:r>
      <w:r w:rsidRPr="00587483">
        <w:rPr>
          <w:rFonts w:ascii="Times New Roman" w:eastAsiaTheme="minorEastAsia" w:hAnsi="Times New Roman" w:cs="Times New Roman"/>
          <w:sz w:val="24"/>
          <w:szCs w:val="24"/>
        </w:rPr>
        <w:t xml:space="preserve">: </w:t>
      </w:r>
    </w:p>
    <w:p w14:paraId="7C8019B1"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Learn and effectively apply current best practices in CRC within a community-inclusion model. </w:t>
      </w:r>
    </w:p>
    <w:p w14:paraId="596685C6"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Accurately assess the CRC needs of people with disabilities and work in partnership with consumers to provide the most appropriate rehabilitation </w:t>
      </w:r>
      <w:r w:rsidRPr="00587483">
        <w:rPr>
          <w:rFonts w:ascii="Times New Roman" w:eastAsiaTheme="minorEastAsia" w:hAnsi="Times New Roman" w:cs="Times New Roman"/>
          <w:sz w:val="24"/>
          <w:szCs w:val="24"/>
        </w:rPr>
        <w:lastRenderedPageBreak/>
        <w:t xml:space="preserve">services and supports needed. </w:t>
      </w:r>
    </w:p>
    <w:p w14:paraId="4D26DB1D"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Acquire specific knowledge and skills to address the counseling and case management needs of people with disabilities with emphasis on strategies and techniques for serving people with psychiatric and developmental disabilities. </w:t>
      </w:r>
    </w:p>
    <w:p w14:paraId="66B0CDBC"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Demonstrate multicultural and social justice counseling competencies, including cultural humility practices.</w:t>
      </w:r>
    </w:p>
    <w:p w14:paraId="27D19C36"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Work collaboratively with professionals, family members, community providers, employers, and agency policy and decision makers to achieve optimal rehabilitation and recovery outcomes for people with disabilities. </w:t>
      </w:r>
    </w:p>
    <w:p w14:paraId="2F628136"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Engage in a process of lifelong learning, collaboration, and collegiality as part of ongoing professional development as CRCs. </w:t>
      </w:r>
    </w:p>
    <w:p w14:paraId="7103B3EE"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 xml:space="preserve">Have the necessary leadership, business and management, and public policy skills to assume leadership roles; and </w:t>
      </w:r>
    </w:p>
    <w:p w14:paraId="361A9DF5" w14:textId="77777777" w:rsidR="00587483" w:rsidRPr="00587483" w:rsidRDefault="00587483" w:rsidP="00587483">
      <w:pPr>
        <w:widowControl w:val="0"/>
        <w:numPr>
          <w:ilvl w:val="0"/>
          <w:numId w:val="11"/>
        </w:numPr>
        <w:tabs>
          <w:tab w:val="left" w:pos="1080"/>
        </w:tabs>
        <w:spacing w:before="100" w:after="200" w:line="276" w:lineRule="auto"/>
        <w:contextualSpacing/>
        <w:jc w:val="both"/>
        <w:rPr>
          <w:rFonts w:ascii="Times New Roman" w:eastAsiaTheme="minorEastAsia" w:hAnsi="Times New Roman" w:cs="Times New Roman"/>
          <w:sz w:val="24"/>
          <w:szCs w:val="24"/>
        </w:rPr>
      </w:pPr>
      <w:r w:rsidRPr="00587483">
        <w:rPr>
          <w:rFonts w:ascii="Times New Roman" w:eastAsiaTheme="minorEastAsia" w:hAnsi="Times New Roman" w:cs="Times New Roman"/>
          <w:sz w:val="24"/>
          <w:szCs w:val="24"/>
        </w:rPr>
        <w:t>Promote and support consumer empowerment and self-advocacy of people with disabilities.</w:t>
      </w:r>
    </w:p>
    <w:p w14:paraId="362A9A71" w14:textId="77777777" w:rsidR="00587483" w:rsidRPr="00587483" w:rsidRDefault="00587483" w:rsidP="00587483">
      <w:pPr>
        <w:tabs>
          <w:tab w:val="left" w:pos="1080"/>
        </w:tabs>
        <w:spacing w:before="100" w:after="0" w:line="240" w:lineRule="auto"/>
        <w:ind w:left="1440" w:hanging="360"/>
        <w:contextualSpacing/>
        <w:rPr>
          <w:rFonts w:ascii="Times New Roman" w:eastAsiaTheme="minorEastAsia" w:hAnsi="Times New Roman" w:cs="Times New Roman"/>
          <w:sz w:val="24"/>
          <w:szCs w:val="24"/>
        </w:rPr>
      </w:pPr>
    </w:p>
    <w:p w14:paraId="4DFC6715" w14:textId="443FD66A" w:rsidR="0064769F" w:rsidRPr="00984301" w:rsidRDefault="0064769F" w:rsidP="009312E8">
      <w:pPr>
        <w:spacing w:after="0"/>
        <w:rPr>
          <w:rFonts w:ascii="Times New Roman" w:hAnsi="Times New Roman" w:cs="Times New Roman"/>
          <w:b/>
          <w:bCs/>
          <w:sz w:val="28"/>
          <w:szCs w:val="28"/>
        </w:rPr>
      </w:pPr>
      <w:r w:rsidRPr="00984301">
        <w:rPr>
          <w:rFonts w:ascii="Times New Roman" w:hAnsi="Times New Roman" w:cs="Times New Roman"/>
          <w:b/>
          <w:bCs/>
          <w:sz w:val="28"/>
          <w:szCs w:val="28"/>
        </w:rPr>
        <w:t>Scope of Practice</w:t>
      </w:r>
    </w:p>
    <w:p w14:paraId="1D216DB6" w14:textId="57858546" w:rsidR="00587483" w:rsidRDefault="0064769F" w:rsidP="009312E8">
      <w:pPr>
        <w:spacing w:after="0"/>
        <w:rPr>
          <w:rFonts w:ascii="Times New Roman" w:hAnsi="Times New Roman" w:cs="Times New Roman"/>
        </w:rPr>
      </w:pPr>
      <w:r w:rsidRPr="00984301">
        <w:rPr>
          <w:rFonts w:ascii="Times New Roman" w:hAnsi="Times New Roman" w:cs="Times New Roman"/>
        </w:rPr>
        <w:t>The Scope of Practice for Clinical Rehabilitation</w:t>
      </w:r>
      <w:r w:rsidR="00587483">
        <w:rPr>
          <w:rFonts w:ascii="Times New Roman" w:hAnsi="Times New Roman" w:cs="Times New Roman"/>
        </w:rPr>
        <w:t xml:space="preserve"> Counselors</w:t>
      </w:r>
      <w:r w:rsidRPr="00984301">
        <w:rPr>
          <w:rFonts w:ascii="Times New Roman" w:hAnsi="Times New Roman" w:cs="Times New Roman"/>
        </w:rPr>
        <w:t xml:space="preserve"> represent</w:t>
      </w:r>
      <w:r w:rsidR="008922D9">
        <w:rPr>
          <w:rFonts w:ascii="Times New Roman" w:hAnsi="Times New Roman" w:cs="Times New Roman"/>
        </w:rPr>
        <w:t>s</w:t>
      </w:r>
      <w:r w:rsidRPr="00984301">
        <w:rPr>
          <w:rFonts w:ascii="Times New Roman" w:hAnsi="Times New Roman" w:cs="Times New Roman"/>
        </w:rPr>
        <w:t xml:space="preserve"> a broad consensus regarding the range of knowledge and skills as well as the specific techniques and modalities required to provide effective clinical rehabilitation counseling services. Th</w:t>
      </w:r>
      <w:r w:rsidR="00587483">
        <w:rPr>
          <w:rFonts w:ascii="Times New Roman" w:hAnsi="Times New Roman" w:cs="Times New Roman"/>
        </w:rPr>
        <w:t>e</w:t>
      </w:r>
      <w:r w:rsidRPr="00984301">
        <w:rPr>
          <w:rFonts w:ascii="Times New Roman" w:hAnsi="Times New Roman" w:cs="Times New Roman"/>
        </w:rPr>
        <w:t xml:space="preserve"> professional scope of practice differs from the individual counselor's scope of practice</w:t>
      </w:r>
      <w:r w:rsidR="00587483">
        <w:rPr>
          <w:rFonts w:ascii="Times New Roman" w:hAnsi="Times New Roman" w:cs="Times New Roman"/>
        </w:rPr>
        <w:t>;</w:t>
      </w:r>
      <w:r w:rsidRPr="00984301">
        <w:rPr>
          <w:rFonts w:ascii="Times New Roman" w:hAnsi="Times New Roman" w:cs="Times New Roman"/>
        </w:rPr>
        <w:t xml:space="preserve"> Specifically, an individual scope of practice is based on each practitioner's additional training and experience beyond their Master's Degree program. Each counselor is ethically bound to limit their client practice to that individual scope. </w:t>
      </w:r>
    </w:p>
    <w:p w14:paraId="26160AC5" w14:textId="77777777" w:rsidR="00587483" w:rsidRPr="00984301" w:rsidRDefault="00587483" w:rsidP="009312E8">
      <w:pPr>
        <w:spacing w:after="0"/>
        <w:rPr>
          <w:rFonts w:ascii="Times New Roman" w:hAnsi="Times New Roman" w:cs="Times New Roman"/>
        </w:rPr>
      </w:pPr>
    </w:p>
    <w:p w14:paraId="7160C02F" w14:textId="6A4AFE36"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The </w:t>
      </w:r>
      <w:r w:rsidRPr="00984301">
        <w:rPr>
          <w:rFonts w:ascii="Times New Roman" w:hAnsi="Times New Roman" w:cs="Times New Roman"/>
          <w:i/>
          <w:iCs/>
        </w:rPr>
        <w:t>Code of Ethics for Professional Rehabilitation Counselors</w:t>
      </w:r>
      <w:r w:rsidRPr="00984301">
        <w:rPr>
          <w:rFonts w:ascii="Times New Roman" w:hAnsi="Times New Roman" w:cs="Times New Roman"/>
        </w:rPr>
        <w:t xml:space="preserve"> is a consensus-building statement of ethical standards that articulates the core practice elements for individual practitioners of </w:t>
      </w:r>
    </w:p>
    <w:p w14:paraId="27B9C104" w14:textId="77777777" w:rsidR="0064769F" w:rsidRPr="00984301" w:rsidRDefault="0064769F" w:rsidP="009312E8">
      <w:pPr>
        <w:spacing w:after="0"/>
        <w:rPr>
          <w:rFonts w:ascii="Times New Roman" w:hAnsi="Times New Roman" w:cs="Times New Roman"/>
          <w:i/>
          <w:iCs/>
        </w:rPr>
      </w:pPr>
      <w:r w:rsidRPr="00984301">
        <w:rPr>
          <w:rFonts w:ascii="Times New Roman" w:hAnsi="Times New Roman" w:cs="Times New Roman"/>
        </w:rPr>
        <w:t xml:space="preserve">clinical rehabilitation counseling. Its vigorous enforcement through </w:t>
      </w:r>
      <w:r w:rsidRPr="00984301">
        <w:rPr>
          <w:rFonts w:ascii="Times New Roman" w:hAnsi="Times New Roman" w:cs="Times New Roman"/>
          <w:i/>
          <w:iCs/>
        </w:rPr>
        <w:t xml:space="preserve">CRCC's Guidelines and </w:t>
      </w:r>
    </w:p>
    <w:p w14:paraId="1C2E7D43"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i/>
          <w:iCs/>
        </w:rPr>
        <w:t>Procedures for Processing Complaints</w:t>
      </w:r>
      <w:r w:rsidRPr="00984301">
        <w:rPr>
          <w:rFonts w:ascii="Times New Roman" w:hAnsi="Times New Roman" w:cs="Times New Roman"/>
        </w:rPr>
        <w:t xml:space="preserve"> is an indication of the importance the profession places </w:t>
      </w:r>
    </w:p>
    <w:p w14:paraId="3E883FC4"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on adherence to this mandatory code. These standards of ethical practice are intended to assure </w:t>
      </w:r>
    </w:p>
    <w:p w14:paraId="0C032689"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the community that the clinical rehabilitation counseling profession accepts its responsibility to </w:t>
      </w:r>
    </w:p>
    <w:p w14:paraId="6FEA118F"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provide caring and competent services to persons with disabilities. Students in the Clinical </w:t>
      </w:r>
    </w:p>
    <w:p w14:paraId="6EF23C46" w14:textId="3856AAAB" w:rsidR="0064769F" w:rsidRDefault="0064769F" w:rsidP="009312E8">
      <w:pPr>
        <w:spacing w:after="0"/>
        <w:rPr>
          <w:rFonts w:ascii="Times New Roman" w:hAnsi="Times New Roman" w:cs="Times New Roman"/>
        </w:rPr>
      </w:pPr>
      <w:r w:rsidRPr="00984301">
        <w:rPr>
          <w:rFonts w:ascii="Times New Roman" w:hAnsi="Times New Roman" w:cs="Times New Roman"/>
        </w:rPr>
        <w:t xml:space="preserve">Rehabilitation </w:t>
      </w:r>
      <w:proofErr w:type="gramStart"/>
      <w:r w:rsidRPr="00984301">
        <w:rPr>
          <w:rFonts w:ascii="Times New Roman" w:hAnsi="Times New Roman" w:cs="Times New Roman"/>
        </w:rPr>
        <w:t>program</w:t>
      </w:r>
      <w:proofErr w:type="gramEnd"/>
      <w:r w:rsidRPr="00984301">
        <w:rPr>
          <w:rFonts w:ascii="Times New Roman" w:hAnsi="Times New Roman" w:cs="Times New Roman"/>
        </w:rPr>
        <w:t xml:space="preserve"> are expected to </w:t>
      </w:r>
      <w:proofErr w:type="gramStart"/>
      <w:r w:rsidRPr="00984301">
        <w:rPr>
          <w:rFonts w:ascii="Times New Roman" w:hAnsi="Times New Roman" w:cs="Times New Roman"/>
        </w:rPr>
        <w:t>practice</w:t>
      </w:r>
      <w:proofErr w:type="gramEnd"/>
      <w:r w:rsidRPr="00984301">
        <w:rPr>
          <w:rFonts w:ascii="Times New Roman" w:hAnsi="Times New Roman" w:cs="Times New Roman"/>
        </w:rPr>
        <w:t xml:space="preserve"> in conjunction with the </w:t>
      </w:r>
      <w:r w:rsidRPr="00984301">
        <w:rPr>
          <w:rFonts w:ascii="Times New Roman" w:hAnsi="Times New Roman" w:cs="Times New Roman"/>
          <w:i/>
          <w:iCs/>
        </w:rPr>
        <w:t>Code of Ethics for Professional Rehabilitation Counselors</w:t>
      </w:r>
      <w:r w:rsidRPr="00984301">
        <w:rPr>
          <w:rFonts w:ascii="Times New Roman" w:hAnsi="Times New Roman" w:cs="Times New Roman"/>
        </w:rPr>
        <w:t>.</w:t>
      </w:r>
    </w:p>
    <w:p w14:paraId="6B1C8D31" w14:textId="77777777" w:rsidR="00A10BDA" w:rsidRPr="00984301" w:rsidRDefault="00A10BDA" w:rsidP="009312E8">
      <w:pPr>
        <w:spacing w:after="0"/>
        <w:rPr>
          <w:rFonts w:ascii="Times New Roman" w:hAnsi="Times New Roman" w:cs="Times New Roman"/>
        </w:rPr>
      </w:pPr>
    </w:p>
    <w:p w14:paraId="4367C57A" w14:textId="171CD633" w:rsidR="0064769F" w:rsidRPr="00CD1E8C" w:rsidRDefault="0064769F" w:rsidP="009312E8">
      <w:pPr>
        <w:spacing w:after="0"/>
        <w:rPr>
          <w:rFonts w:ascii="Times New Roman" w:hAnsi="Times New Roman" w:cs="Times New Roman"/>
          <w:sz w:val="28"/>
          <w:szCs w:val="28"/>
        </w:rPr>
      </w:pPr>
      <w:r w:rsidRPr="00CD1E8C">
        <w:rPr>
          <w:rFonts w:ascii="Times New Roman" w:hAnsi="Times New Roman" w:cs="Times New Roman"/>
          <w:sz w:val="28"/>
          <w:szCs w:val="28"/>
        </w:rPr>
        <w:t xml:space="preserve">I. </w:t>
      </w:r>
      <w:r w:rsidRPr="00CD1E8C">
        <w:rPr>
          <w:rFonts w:ascii="Times New Roman" w:hAnsi="Times New Roman" w:cs="Times New Roman"/>
          <w:b/>
          <w:bCs/>
          <w:sz w:val="28"/>
          <w:szCs w:val="28"/>
        </w:rPr>
        <w:t>Assumptions</w:t>
      </w:r>
    </w:p>
    <w:p w14:paraId="5F25FECA" w14:textId="3482AA42"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The Scope of Practice Statement identifies knowledge and skills required for the provision of effective clinical rehabilitation counseling services to persons with physical, mental, developmental, cognitive, and emotional disabilities as embodied in the standards of the profession's credentialing organizations.</w:t>
      </w:r>
    </w:p>
    <w:p w14:paraId="6E0A12FC" w14:textId="42F24EFD"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Several clinical rehabilitation disciplines and related processes (e.g., vocational evaluation, job development and job placement, work adjustment, case management) are tied to the central field of clinical rehabilitation counseling. The field of clinical rehabilitation counseling is a specialty within the clinical rehabilitation profession with counseling at its core and is differentiated from other related counseling fields.</w:t>
      </w:r>
    </w:p>
    <w:p w14:paraId="456EDF8E" w14:textId="578D9BED"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lastRenderedPageBreak/>
        <w:t xml:space="preserve">The professional scope of clinical rehabilitation </w:t>
      </w:r>
      <w:r w:rsidR="00AD066D">
        <w:rPr>
          <w:rFonts w:ascii="Times New Roman" w:hAnsi="Times New Roman" w:cs="Times New Roman"/>
        </w:rPr>
        <w:t xml:space="preserve">counseling </w:t>
      </w:r>
      <w:r w:rsidRPr="00CD1E8C">
        <w:rPr>
          <w:rFonts w:ascii="Times New Roman" w:hAnsi="Times New Roman" w:cs="Times New Roman"/>
        </w:rPr>
        <w:t xml:space="preserve">practice </w:t>
      </w:r>
      <w:r w:rsidR="00893230">
        <w:rPr>
          <w:rFonts w:ascii="Times New Roman" w:hAnsi="Times New Roman" w:cs="Times New Roman"/>
        </w:rPr>
        <w:t>is</w:t>
      </w:r>
      <w:r w:rsidRPr="00CD1E8C">
        <w:rPr>
          <w:rFonts w:ascii="Times New Roman" w:hAnsi="Times New Roman" w:cs="Times New Roman"/>
        </w:rPr>
        <w:t xml:space="preserve"> also differentiated from an individual scope of practice, which may overlap, but is more specialized than the professional scope. An individual scope of practice is based on one's own knowledge of the abilities and skills that have been gained through a program of education and professional experience. A person is ethically bound to limit their practice to that individual scope of practice.</w:t>
      </w:r>
    </w:p>
    <w:p w14:paraId="417B99EB" w14:textId="77777777" w:rsidR="009312E8" w:rsidRDefault="009312E8" w:rsidP="009312E8">
      <w:pPr>
        <w:spacing w:after="0"/>
        <w:rPr>
          <w:rFonts w:ascii="Times New Roman" w:hAnsi="Times New Roman" w:cs="Times New Roman"/>
          <w:b/>
          <w:bCs/>
          <w:sz w:val="28"/>
          <w:szCs w:val="28"/>
        </w:rPr>
      </w:pPr>
    </w:p>
    <w:p w14:paraId="4983228D" w14:textId="1278DB23" w:rsidR="0064769F" w:rsidRPr="00CD1E8C" w:rsidRDefault="0064769F" w:rsidP="009312E8">
      <w:pPr>
        <w:spacing w:after="0"/>
        <w:rPr>
          <w:rFonts w:ascii="Times New Roman" w:hAnsi="Times New Roman" w:cs="Times New Roman"/>
          <w:b/>
          <w:bCs/>
          <w:sz w:val="28"/>
          <w:szCs w:val="28"/>
        </w:rPr>
      </w:pPr>
      <w:r w:rsidRPr="00CD1E8C">
        <w:rPr>
          <w:rFonts w:ascii="Times New Roman" w:hAnsi="Times New Roman" w:cs="Times New Roman"/>
          <w:b/>
          <w:bCs/>
          <w:sz w:val="28"/>
          <w:szCs w:val="28"/>
        </w:rPr>
        <w:t>II. Underlying Values</w:t>
      </w:r>
    </w:p>
    <w:p w14:paraId="69234830" w14:textId="5C1AF6D5"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Facilitation of independence, integration, and inclusion of people with disabilities in employment and the community.</w:t>
      </w:r>
    </w:p>
    <w:p w14:paraId="099544AA" w14:textId="146F6740"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Belief in the dignity and worth of all people.</w:t>
      </w:r>
    </w:p>
    <w:p w14:paraId="30E7EA45" w14:textId="3B17E489"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Commitment to a sense of equal justice based on a model of accommodation to</w:t>
      </w:r>
      <w:r w:rsidR="00CD1E8C" w:rsidRPr="00CD1E8C">
        <w:rPr>
          <w:rFonts w:ascii="Times New Roman" w:hAnsi="Times New Roman" w:cs="Times New Roman"/>
        </w:rPr>
        <w:t xml:space="preserve"> </w:t>
      </w:r>
      <w:r w:rsidRPr="00CD1E8C">
        <w:rPr>
          <w:rFonts w:ascii="Times New Roman" w:hAnsi="Times New Roman" w:cs="Times New Roman"/>
        </w:rPr>
        <w:t>provide and equalize the opportunities to participate in all rights and privileges</w:t>
      </w:r>
      <w:r w:rsidR="00CD1E8C" w:rsidRPr="00CD1E8C">
        <w:rPr>
          <w:rFonts w:ascii="Times New Roman" w:hAnsi="Times New Roman" w:cs="Times New Roman"/>
        </w:rPr>
        <w:t xml:space="preserve"> </w:t>
      </w:r>
      <w:r w:rsidRPr="00CD1E8C">
        <w:rPr>
          <w:rFonts w:ascii="Times New Roman" w:hAnsi="Times New Roman" w:cs="Times New Roman"/>
        </w:rPr>
        <w:t>available to all people; and a commitment to supporting people with disabilities in advocacy activities to achieve this status and empower themselves.</w:t>
      </w:r>
    </w:p>
    <w:p w14:paraId="17BFDE04" w14:textId="42ECEA26"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Emphasis on the holistic nature of human function which is procedurally facilitated by the utilization of such techniques as:</w:t>
      </w:r>
    </w:p>
    <w:p w14:paraId="36B50164" w14:textId="7409227E" w:rsidR="0064769F" w:rsidRPr="00CD1E8C" w:rsidRDefault="0064769F" w:rsidP="009312E8">
      <w:pPr>
        <w:pStyle w:val="ListParagraph"/>
        <w:numPr>
          <w:ilvl w:val="0"/>
          <w:numId w:val="8"/>
        </w:numPr>
        <w:spacing w:after="0"/>
        <w:rPr>
          <w:rFonts w:ascii="Times New Roman" w:hAnsi="Times New Roman" w:cs="Times New Roman"/>
        </w:rPr>
      </w:pPr>
      <w:r w:rsidRPr="00CD1E8C">
        <w:rPr>
          <w:rFonts w:ascii="Times New Roman" w:hAnsi="Times New Roman" w:cs="Times New Roman"/>
        </w:rPr>
        <w:t>Interdisciplinary teamwork.</w:t>
      </w:r>
    </w:p>
    <w:p w14:paraId="59032D2C" w14:textId="4820F2F9" w:rsidR="0064769F" w:rsidRPr="00CD1E8C" w:rsidRDefault="0064769F" w:rsidP="009312E8">
      <w:pPr>
        <w:pStyle w:val="ListParagraph"/>
        <w:numPr>
          <w:ilvl w:val="0"/>
          <w:numId w:val="8"/>
        </w:numPr>
        <w:spacing w:after="0"/>
        <w:rPr>
          <w:rFonts w:ascii="Times New Roman" w:hAnsi="Times New Roman" w:cs="Times New Roman"/>
        </w:rPr>
      </w:pPr>
      <w:r w:rsidRPr="00CD1E8C">
        <w:rPr>
          <w:rFonts w:ascii="Times New Roman" w:hAnsi="Times New Roman" w:cs="Times New Roman"/>
        </w:rPr>
        <w:t>Counseling to assist in maintaining a holistic perspective.</w:t>
      </w:r>
    </w:p>
    <w:p w14:paraId="24326162" w14:textId="713683CA" w:rsidR="0064769F" w:rsidRPr="00CD1E8C" w:rsidRDefault="0064769F" w:rsidP="009312E8">
      <w:pPr>
        <w:pStyle w:val="ListParagraph"/>
        <w:numPr>
          <w:ilvl w:val="0"/>
          <w:numId w:val="8"/>
        </w:numPr>
        <w:spacing w:after="0"/>
        <w:rPr>
          <w:rFonts w:ascii="Times New Roman" w:hAnsi="Times New Roman" w:cs="Times New Roman"/>
        </w:rPr>
      </w:pPr>
      <w:r w:rsidRPr="00CD1E8C">
        <w:rPr>
          <w:rFonts w:ascii="Times New Roman" w:hAnsi="Times New Roman" w:cs="Times New Roman"/>
        </w:rPr>
        <w:t>A commitment to considering individuals within the context of their family systems and communities.</w:t>
      </w:r>
    </w:p>
    <w:p w14:paraId="3BCEC338" w14:textId="670C7AA5"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Recognition of the importance of focusing on the assets of the person.</w:t>
      </w:r>
    </w:p>
    <w:p w14:paraId="5990EB16" w14:textId="6EA3AD62"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Commitment to models of service delivery that emphasize integrated, comprehensive services which are mutually planned by the clients and the clinical rehabilitation</w:t>
      </w:r>
      <w:r w:rsidR="00DC403D">
        <w:rPr>
          <w:rFonts w:ascii="Times New Roman" w:hAnsi="Times New Roman" w:cs="Times New Roman"/>
        </w:rPr>
        <w:t xml:space="preserve"> </w:t>
      </w:r>
      <w:r w:rsidRPr="00CD1E8C">
        <w:rPr>
          <w:rFonts w:ascii="Times New Roman" w:hAnsi="Times New Roman" w:cs="Times New Roman"/>
        </w:rPr>
        <w:t>counselors.</w:t>
      </w:r>
    </w:p>
    <w:p w14:paraId="6D81A943" w14:textId="77777777" w:rsidR="009312E8" w:rsidRDefault="009312E8" w:rsidP="009312E8">
      <w:pPr>
        <w:spacing w:after="0"/>
        <w:rPr>
          <w:rFonts w:ascii="Times New Roman" w:hAnsi="Times New Roman" w:cs="Times New Roman"/>
          <w:b/>
          <w:bCs/>
          <w:sz w:val="28"/>
          <w:szCs w:val="28"/>
        </w:rPr>
      </w:pPr>
    </w:p>
    <w:p w14:paraId="27979B16" w14:textId="3DCC9BCC" w:rsidR="0064769F" w:rsidRPr="00CD1E8C" w:rsidRDefault="0064769F" w:rsidP="009312E8">
      <w:pPr>
        <w:spacing w:after="0"/>
        <w:rPr>
          <w:rFonts w:ascii="Times New Roman" w:hAnsi="Times New Roman" w:cs="Times New Roman"/>
          <w:b/>
          <w:bCs/>
          <w:sz w:val="28"/>
          <w:szCs w:val="28"/>
        </w:rPr>
      </w:pPr>
      <w:r w:rsidRPr="00CD1E8C">
        <w:rPr>
          <w:rFonts w:ascii="Times New Roman" w:hAnsi="Times New Roman" w:cs="Times New Roman"/>
          <w:b/>
          <w:bCs/>
          <w:sz w:val="28"/>
          <w:szCs w:val="28"/>
        </w:rPr>
        <w:t>III. Scope of Practice Statement</w:t>
      </w:r>
    </w:p>
    <w:p w14:paraId="7E256AA3"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Clinical rehabilitation counseling is a systematic process which assists people with physical, </w:t>
      </w:r>
    </w:p>
    <w:p w14:paraId="7C78F2A3"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mental, developmental, cognitive, and emotional disabilities to achieve their personal, career, </w:t>
      </w:r>
    </w:p>
    <w:p w14:paraId="47014822"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and independent living goals in the most integrated setting possible through the application of the </w:t>
      </w:r>
    </w:p>
    <w:p w14:paraId="340F6322" w14:textId="77777777" w:rsidR="00AD066D" w:rsidRDefault="0064769F" w:rsidP="009312E8">
      <w:pPr>
        <w:spacing w:after="0"/>
        <w:rPr>
          <w:rFonts w:ascii="Times New Roman" w:hAnsi="Times New Roman" w:cs="Times New Roman"/>
        </w:rPr>
      </w:pPr>
      <w:r w:rsidRPr="00984301">
        <w:rPr>
          <w:rFonts w:ascii="Times New Roman" w:hAnsi="Times New Roman" w:cs="Times New Roman"/>
        </w:rPr>
        <w:t xml:space="preserve">counseling process. </w:t>
      </w:r>
    </w:p>
    <w:p w14:paraId="19684F46" w14:textId="77777777" w:rsidR="00AD066D" w:rsidRDefault="00AD066D" w:rsidP="009312E8">
      <w:pPr>
        <w:spacing w:after="0"/>
        <w:rPr>
          <w:rFonts w:ascii="Times New Roman" w:hAnsi="Times New Roman" w:cs="Times New Roman"/>
        </w:rPr>
      </w:pPr>
    </w:p>
    <w:p w14:paraId="08996AFD" w14:textId="717E6C9B" w:rsidR="0064769F" w:rsidRPr="00984301" w:rsidRDefault="00DC403D" w:rsidP="009312E8">
      <w:pPr>
        <w:spacing w:after="0"/>
        <w:rPr>
          <w:rFonts w:ascii="Times New Roman" w:hAnsi="Times New Roman" w:cs="Times New Roman"/>
        </w:rPr>
      </w:pPr>
      <w:r>
        <w:rPr>
          <w:rFonts w:ascii="Times New Roman" w:hAnsi="Times New Roman" w:cs="Times New Roman"/>
        </w:rPr>
        <w:t>The</w:t>
      </w:r>
      <w:r w:rsidR="0064769F" w:rsidRPr="00984301">
        <w:rPr>
          <w:rFonts w:ascii="Times New Roman" w:hAnsi="Times New Roman" w:cs="Times New Roman"/>
        </w:rPr>
        <w:t xml:space="preserve"> counseling process involve</w:t>
      </w:r>
      <w:r>
        <w:rPr>
          <w:rFonts w:ascii="Times New Roman" w:hAnsi="Times New Roman" w:cs="Times New Roman"/>
        </w:rPr>
        <w:t>s</w:t>
      </w:r>
      <w:r w:rsidR="0064769F" w:rsidRPr="00984301">
        <w:rPr>
          <w:rFonts w:ascii="Times New Roman" w:hAnsi="Times New Roman" w:cs="Times New Roman"/>
        </w:rPr>
        <w:t xml:space="preserve"> communication, goal setting, and beneficial growth or change </w:t>
      </w:r>
    </w:p>
    <w:p w14:paraId="00AA1487"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through self-advocacy, psychological, vocational, social, and behavioral interventions. The </w:t>
      </w:r>
    </w:p>
    <w:p w14:paraId="588E4E75" w14:textId="253AEEE0"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specific techniques and modalities utilized within the counseling process may include, but are not limited to:</w:t>
      </w:r>
    </w:p>
    <w:p w14:paraId="6664CEA2" w14:textId="590C34A2"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Assessment and appraisal;</w:t>
      </w:r>
    </w:p>
    <w:p w14:paraId="44580334" w14:textId="2B412E89"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Diagnosis and treatment planning;</w:t>
      </w:r>
    </w:p>
    <w:p w14:paraId="7F7FC05F" w14:textId="07F19213"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Career (vocational) counseling;</w:t>
      </w:r>
    </w:p>
    <w:p w14:paraId="6303FE96" w14:textId="6996746E"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Individual and group counseling treatment interventions;</w:t>
      </w:r>
    </w:p>
    <w:p w14:paraId="2B4AA6EC" w14:textId="104CF7A4"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Case management, referral, and service coordination;</w:t>
      </w:r>
    </w:p>
    <w:p w14:paraId="69F26AD2" w14:textId="26DBFED4"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Program evaluation and research;</w:t>
      </w:r>
    </w:p>
    <w:p w14:paraId="13F8F83F" w14:textId="4E9982B9"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Interventions to remove environmental, employment, and attitudinal barriers;</w:t>
      </w:r>
    </w:p>
    <w:p w14:paraId="51584953" w14:textId="3F06C42A"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Consultation services among multiple parties and regulatory systems;</w:t>
      </w:r>
    </w:p>
    <w:p w14:paraId="38A529FB" w14:textId="5A90679A"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t>Job analysis, job development, and placement services, including assistance with employment and job accommodations; and</w:t>
      </w:r>
    </w:p>
    <w:p w14:paraId="3348447F" w14:textId="6050345D" w:rsidR="0064769F" w:rsidRPr="00CD1E8C" w:rsidRDefault="0064769F" w:rsidP="009312E8">
      <w:pPr>
        <w:pStyle w:val="ListParagraph"/>
        <w:numPr>
          <w:ilvl w:val="0"/>
          <w:numId w:val="7"/>
        </w:numPr>
        <w:spacing w:after="0"/>
        <w:rPr>
          <w:rFonts w:ascii="Times New Roman" w:hAnsi="Times New Roman" w:cs="Times New Roman"/>
        </w:rPr>
      </w:pPr>
      <w:r w:rsidRPr="00CD1E8C">
        <w:rPr>
          <w:rFonts w:ascii="Times New Roman" w:hAnsi="Times New Roman" w:cs="Times New Roman"/>
        </w:rPr>
        <w:lastRenderedPageBreak/>
        <w:t>The provision of consultation about and access to rehabilitation technology.</w:t>
      </w:r>
    </w:p>
    <w:p w14:paraId="29191E9F" w14:textId="77777777" w:rsidR="009312E8" w:rsidRDefault="009312E8" w:rsidP="009312E8">
      <w:pPr>
        <w:spacing w:after="0"/>
        <w:rPr>
          <w:rFonts w:ascii="Times New Roman" w:hAnsi="Times New Roman" w:cs="Times New Roman"/>
          <w:b/>
          <w:bCs/>
          <w:sz w:val="28"/>
          <w:szCs w:val="28"/>
        </w:rPr>
      </w:pPr>
    </w:p>
    <w:p w14:paraId="76788C75" w14:textId="22476C79" w:rsidR="0064769F" w:rsidRPr="00CD1E8C" w:rsidRDefault="0064769F" w:rsidP="009312E8">
      <w:pPr>
        <w:spacing w:after="0"/>
        <w:rPr>
          <w:rFonts w:ascii="Times New Roman" w:hAnsi="Times New Roman" w:cs="Times New Roman"/>
          <w:b/>
          <w:bCs/>
          <w:sz w:val="28"/>
          <w:szCs w:val="28"/>
        </w:rPr>
      </w:pPr>
      <w:r w:rsidRPr="00CD1E8C">
        <w:rPr>
          <w:rFonts w:ascii="Times New Roman" w:hAnsi="Times New Roman" w:cs="Times New Roman"/>
          <w:b/>
          <w:bCs/>
          <w:sz w:val="28"/>
          <w:szCs w:val="28"/>
        </w:rPr>
        <w:t>Commitment to Non-Discrimination/Seeking Reasonable Accommodations</w:t>
      </w:r>
    </w:p>
    <w:p w14:paraId="09B159EC"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The University is committed to equality of educational opportunity. The University does not </w:t>
      </w:r>
    </w:p>
    <w:p w14:paraId="73D3581F"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discriminate in offering access to its educational programs and activities on the basis of age, </w:t>
      </w:r>
    </w:p>
    <w:p w14:paraId="0DE88F9B"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color, creed, disability, gender, gender expression, gender identity, genetic information, national </w:t>
      </w:r>
    </w:p>
    <w:p w14:paraId="2DD9E7FB"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origin, race, religion, sex, sexual orientation, or veteran status. A student with a disability may </w:t>
      </w:r>
    </w:p>
    <w:p w14:paraId="1BA54447"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participate in the program so long as the student satisfies program requirements, including these </w:t>
      </w:r>
    </w:p>
    <w:p w14:paraId="2E392532"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Standards of Practice, with or without reasonable accommodation. Students who seek reasonable </w:t>
      </w:r>
    </w:p>
    <w:p w14:paraId="6154BAFD"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accommodations for disabilities must contact the University’s Office of Accessibility Resources </w:t>
      </w:r>
    </w:p>
    <w:p w14:paraId="0A967539"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and Service (“ARS”) as soon as possible. The Office will determine a student’s eligibility and </w:t>
      </w:r>
    </w:p>
    <w:p w14:paraId="491BC21B"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recommend appropriate accommodations and services. ARS may be reached by phone at 919-</w:t>
      </w:r>
    </w:p>
    <w:p w14:paraId="48F25AB4"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962-8300 or by email at accessibility@unc.edu.</w:t>
      </w:r>
    </w:p>
    <w:p w14:paraId="148E7D84" w14:textId="77777777" w:rsidR="0064769F" w:rsidRPr="00984301" w:rsidRDefault="0064769F" w:rsidP="009312E8">
      <w:pPr>
        <w:spacing w:after="0"/>
        <w:rPr>
          <w:rFonts w:ascii="Times New Roman" w:hAnsi="Times New Roman" w:cs="Times New Roman"/>
        </w:rPr>
      </w:pPr>
      <w:r w:rsidRPr="00984301">
        <w:rPr>
          <w:rFonts w:ascii="Times New Roman" w:hAnsi="Times New Roman" w:cs="Times New Roman"/>
        </w:rPr>
        <w:t xml:space="preserve">I have read and understand this overview of the Standards of Practice. I have also read and </w:t>
      </w:r>
    </w:p>
    <w:p w14:paraId="3971E76D" w14:textId="16199E9F" w:rsidR="0064769F" w:rsidRDefault="0064769F" w:rsidP="009312E8">
      <w:pPr>
        <w:spacing w:after="0"/>
        <w:rPr>
          <w:rFonts w:ascii="Times New Roman" w:hAnsi="Times New Roman" w:cs="Times New Roman"/>
        </w:rPr>
      </w:pPr>
      <w:r w:rsidRPr="00984301">
        <w:rPr>
          <w:rFonts w:ascii="Times New Roman" w:hAnsi="Times New Roman" w:cs="Times New Roman"/>
        </w:rPr>
        <w:t>understand the UNC-CH Honor Code (</w:t>
      </w:r>
      <w:hyperlink r:id="rId5" w:history="1">
        <w:r w:rsidR="00AD066D" w:rsidRPr="00EC18C2">
          <w:rPr>
            <w:rStyle w:val="Hyperlink"/>
            <w:rFonts w:ascii="Times New Roman" w:hAnsi="Times New Roman" w:cs="Times New Roman"/>
          </w:rPr>
          <w:t>https://studentconduct.unc.edu/students</w:t>
        </w:r>
      </w:hyperlink>
      <w:r w:rsidRPr="00984301">
        <w:rPr>
          <w:rFonts w:ascii="Times New Roman" w:hAnsi="Times New Roman" w:cs="Times New Roman"/>
        </w:rPr>
        <w:t>).</w:t>
      </w:r>
    </w:p>
    <w:p w14:paraId="09F41598" w14:textId="5622E57C" w:rsidR="00AD066D" w:rsidRDefault="00AD066D" w:rsidP="009312E8">
      <w:pPr>
        <w:spacing w:after="0"/>
        <w:rPr>
          <w:rFonts w:ascii="Times New Roman" w:hAnsi="Times New Roman" w:cs="Times New Roman"/>
        </w:rPr>
      </w:pPr>
    </w:p>
    <w:p w14:paraId="13CAA0DD" w14:textId="77777777" w:rsidR="00AD066D" w:rsidRPr="00984301" w:rsidRDefault="00AD066D" w:rsidP="009312E8">
      <w:pPr>
        <w:spacing w:after="0"/>
        <w:rPr>
          <w:rFonts w:ascii="Times New Roman" w:hAnsi="Times New Roman" w:cs="Times New Roman"/>
        </w:rPr>
      </w:pPr>
    </w:p>
    <w:p w14:paraId="426CD8AF" w14:textId="61C81C75" w:rsidR="000556E6" w:rsidRPr="00984301" w:rsidRDefault="0064769F" w:rsidP="009312E8">
      <w:pPr>
        <w:spacing w:after="0"/>
        <w:rPr>
          <w:rFonts w:ascii="Times New Roman" w:hAnsi="Times New Roman" w:cs="Times New Roman"/>
        </w:rPr>
      </w:pPr>
      <w:r w:rsidRPr="00984301">
        <w:rPr>
          <w:rFonts w:ascii="Times New Roman" w:hAnsi="Times New Roman" w:cs="Times New Roman"/>
        </w:rPr>
        <w:t>Student:____________________________________ Date:____________</w:t>
      </w:r>
    </w:p>
    <w:sectPr w:rsidR="000556E6" w:rsidRPr="0098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22"/>
    <w:multiLevelType w:val="hybridMultilevel"/>
    <w:tmpl w:val="659EEB62"/>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756F9"/>
    <w:multiLevelType w:val="hybridMultilevel"/>
    <w:tmpl w:val="9EFC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F5FF3"/>
    <w:multiLevelType w:val="hybridMultilevel"/>
    <w:tmpl w:val="5DBEC1B0"/>
    <w:lvl w:ilvl="0" w:tplc="CCCAFC84">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24B1F"/>
    <w:multiLevelType w:val="hybridMultilevel"/>
    <w:tmpl w:val="39201216"/>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1D7D688E"/>
    <w:multiLevelType w:val="hybridMultilevel"/>
    <w:tmpl w:val="9110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C0AC3"/>
    <w:multiLevelType w:val="hybridMultilevel"/>
    <w:tmpl w:val="9886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A2324"/>
    <w:multiLevelType w:val="hybridMultilevel"/>
    <w:tmpl w:val="BC3262BE"/>
    <w:lvl w:ilvl="0" w:tplc="CCCAFC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806D2"/>
    <w:multiLevelType w:val="hybridMultilevel"/>
    <w:tmpl w:val="A368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5CDA"/>
    <w:multiLevelType w:val="hybridMultilevel"/>
    <w:tmpl w:val="C1AC95DC"/>
    <w:lvl w:ilvl="0" w:tplc="CCCAFC84">
      <w:start w:val="7"/>
      <w:numFmt w:val="bullet"/>
      <w:lvlText w:val="•"/>
      <w:lvlJc w:val="left"/>
      <w:pPr>
        <w:ind w:left="1439" w:hanging="360"/>
      </w:pPr>
      <w:rPr>
        <w:rFonts w:ascii="Times New Roman" w:eastAsiaTheme="minorHAnsi" w:hAnsi="Times New Roman" w:cs="Times New Roman"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9" w15:restartNumberingAfterBreak="0">
    <w:nsid w:val="64A55B04"/>
    <w:multiLevelType w:val="hybridMultilevel"/>
    <w:tmpl w:val="EF0E8D26"/>
    <w:lvl w:ilvl="0" w:tplc="CCCAFC8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71B60"/>
    <w:multiLevelType w:val="hybridMultilevel"/>
    <w:tmpl w:val="29145182"/>
    <w:lvl w:ilvl="0" w:tplc="FFFFFFFF">
      <w:start w:val="1"/>
      <w:numFmt w:val="decimal"/>
      <w:lvlText w:val="%1."/>
      <w:lvlJc w:val="left"/>
      <w:pPr>
        <w:ind w:left="1800" w:hanging="360"/>
      </w:p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1" w15:restartNumberingAfterBreak="0">
    <w:nsid w:val="7EC81F16"/>
    <w:multiLevelType w:val="hybridMultilevel"/>
    <w:tmpl w:val="87240AD0"/>
    <w:lvl w:ilvl="0" w:tplc="CCCAFC84">
      <w:start w:val="7"/>
      <w:numFmt w:val="bullet"/>
      <w:lvlText w:val="•"/>
      <w:lvlJc w:val="left"/>
      <w:pPr>
        <w:ind w:left="1439" w:hanging="360"/>
      </w:pPr>
      <w:rPr>
        <w:rFonts w:ascii="Times New Roman" w:eastAsiaTheme="minorHAnsi" w:hAnsi="Times New Roman" w:cs="Times New Roman"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16cid:durableId="625625657">
    <w:abstractNumId w:val="5"/>
  </w:num>
  <w:num w:numId="2" w16cid:durableId="1185291294">
    <w:abstractNumId w:val="1"/>
  </w:num>
  <w:num w:numId="3" w16cid:durableId="2029595415">
    <w:abstractNumId w:val="3"/>
  </w:num>
  <w:num w:numId="4" w16cid:durableId="448165809">
    <w:abstractNumId w:val="7"/>
  </w:num>
  <w:num w:numId="5" w16cid:durableId="967399240">
    <w:abstractNumId w:val="9"/>
  </w:num>
  <w:num w:numId="6" w16cid:durableId="375204387">
    <w:abstractNumId w:val="2"/>
  </w:num>
  <w:num w:numId="7" w16cid:durableId="1161199013">
    <w:abstractNumId w:val="11"/>
  </w:num>
  <w:num w:numId="8" w16cid:durableId="632053474">
    <w:abstractNumId w:val="8"/>
  </w:num>
  <w:num w:numId="9" w16cid:durableId="823276271">
    <w:abstractNumId w:val="4"/>
  </w:num>
  <w:num w:numId="10" w16cid:durableId="1381053509">
    <w:abstractNumId w:val="6"/>
  </w:num>
  <w:num w:numId="11" w16cid:durableId="1310286816">
    <w:abstractNumId w:val="0"/>
  </w:num>
  <w:num w:numId="12" w16cid:durableId="1046370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9F"/>
    <w:rsid w:val="00451CF9"/>
    <w:rsid w:val="00484447"/>
    <w:rsid w:val="00522F74"/>
    <w:rsid w:val="00537E99"/>
    <w:rsid w:val="00587483"/>
    <w:rsid w:val="0064769F"/>
    <w:rsid w:val="006C76E7"/>
    <w:rsid w:val="007D701F"/>
    <w:rsid w:val="00871867"/>
    <w:rsid w:val="008922D9"/>
    <w:rsid w:val="00893230"/>
    <w:rsid w:val="009312E8"/>
    <w:rsid w:val="00984301"/>
    <w:rsid w:val="00A10BDA"/>
    <w:rsid w:val="00AD066D"/>
    <w:rsid w:val="00AD5ACF"/>
    <w:rsid w:val="00C950EB"/>
    <w:rsid w:val="00CD1E8C"/>
    <w:rsid w:val="00CE06BC"/>
    <w:rsid w:val="00D74C15"/>
    <w:rsid w:val="00DC403D"/>
    <w:rsid w:val="00DF3F76"/>
    <w:rsid w:val="00EA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2CF8"/>
  <w15:chartTrackingRefBased/>
  <w15:docId w15:val="{E87ECA3B-35B9-4AD4-9271-D7DCA76A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301"/>
    <w:pPr>
      <w:ind w:left="720"/>
      <w:contextualSpacing/>
    </w:pPr>
  </w:style>
  <w:style w:type="paragraph" w:styleId="Revision">
    <w:name w:val="Revision"/>
    <w:hidden/>
    <w:uiPriority w:val="99"/>
    <w:semiHidden/>
    <w:rsid w:val="00537E99"/>
    <w:pPr>
      <w:spacing w:after="0" w:line="240" w:lineRule="auto"/>
    </w:pPr>
  </w:style>
  <w:style w:type="paragraph" w:styleId="NormalWeb">
    <w:name w:val="Normal (Web)"/>
    <w:basedOn w:val="Normal"/>
    <w:uiPriority w:val="99"/>
    <w:unhideWhenUsed/>
    <w:rsid w:val="00537E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66D"/>
    <w:rPr>
      <w:color w:val="0563C1" w:themeColor="hyperlink"/>
      <w:u w:val="single"/>
    </w:rPr>
  </w:style>
  <w:style w:type="character" w:styleId="UnresolvedMention">
    <w:name w:val="Unresolved Mention"/>
    <w:basedOn w:val="DefaultParagraphFont"/>
    <w:uiPriority w:val="99"/>
    <w:semiHidden/>
    <w:unhideWhenUsed/>
    <w:rsid w:val="00AD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conduct.unc.edu/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Hodges</dc:creator>
  <cp:keywords/>
  <dc:description/>
  <cp:lastModifiedBy>Hodges, Brenda</cp:lastModifiedBy>
  <cp:revision>2</cp:revision>
  <dcterms:created xsi:type="dcterms:W3CDTF">2023-06-23T14:23:00Z</dcterms:created>
  <dcterms:modified xsi:type="dcterms:W3CDTF">2023-06-23T14:23:00Z</dcterms:modified>
</cp:coreProperties>
</file>