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5F" w:rsidRPr="006D7FDD" w:rsidRDefault="00007D5F" w:rsidP="005F7553">
      <w:pPr>
        <w:pStyle w:val="Default"/>
        <w:jc w:val="center"/>
        <w:rPr>
          <w:rFonts w:asciiTheme="minorHAnsi" w:hAnsiTheme="minorHAnsi" w:cs="Aharoni"/>
          <w:b/>
        </w:rPr>
      </w:pPr>
      <w:r w:rsidRPr="006D7FDD">
        <w:rPr>
          <w:rFonts w:asciiTheme="minorHAnsi" w:hAnsiTheme="minorHAnsi"/>
          <w:b/>
          <w:bCs/>
          <w:color w:val="auto"/>
        </w:rPr>
        <w:t>Incorporating Movement into Classroom Instruction</w:t>
      </w:r>
      <w:r w:rsidRPr="006D7FDD">
        <w:rPr>
          <w:rFonts w:asciiTheme="minorHAnsi" w:hAnsiTheme="minorHAnsi"/>
          <w:b/>
          <w:bCs/>
        </w:rPr>
        <w:t xml:space="preserve"> - </w:t>
      </w:r>
      <w:r>
        <w:rPr>
          <w:rFonts w:asciiTheme="minorHAnsi" w:hAnsiTheme="minorHAnsi"/>
          <w:b/>
          <w:bCs/>
        </w:rPr>
        <w:t>Fall 2015</w:t>
      </w:r>
    </w:p>
    <w:p w:rsidR="002519D9" w:rsidRDefault="002519D9" w:rsidP="002519D9">
      <w:pPr>
        <w:spacing w:after="0"/>
        <w:jc w:val="center"/>
      </w:pPr>
      <w:r>
        <w:t>MOVEMENT-BASED LESSON PLANNING – MATH</w:t>
      </w:r>
    </w:p>
    <w:p w:rsidR="002519D9" w:rsidRDefault="002519D9" w:rsidP="002519D9">
      <w:pPr>
        <w:spacing w:after="0" w:line="240" w:lineRule="auto"/>
        <w:outlineLvl w:val="3"/>
        <w:rPr>
          <w:rFonts w:ascii="Times New Roman" w:eastAsia="Times New Roman" w:hAnsi="Times New Roman" w:cs="Times New Roman"/>
          <w:b/>
          <w:bCs/>
          <w:sz w:val="24"/>
          <w:szCs w:val="24"/>
        </w:rPr>
      </w:pPr>
    </w:p>
    <w:p w:rsidR="002519D9" w:rsidRPr="0077481C" w:rsidRDefault="002519D9" w:rsidP="0077481C">
      <w:pPr>
        <w:pStyle w:val="Heading4"/>
        <w:spacing w:before="0" w:beforeAutospacing="0" w:after="0" w:afterAutospacing="0"/>
        <w:rPr>
          <w:rFonts w:asciiTheme="minorHAnsi" w:hAnsiTheme="minorHAnsi"/>
        </w:rPr>
      </w:pPr>
      <w:r w:rsidRPr="0077481C">
        <w:rPr>
          <w:rFonts w:asciiTheme="minorHAnsi" w:hAnsiTheme="minorHAnsi"/>
          <w:bCs w:val="0"/>
        </w:rPr>
        <w:t>Grade 6: Math</w:t>
      </w:r>
      <w:r w:rsidR="0077481C" w:rsidRPr="0077481C">
        <w:rPr>
          <w:rFonts w:asciiTheme="minorHAnsi" w:hAnsiTheme="minorHAnsi"/>
          <w:bCs w:val="0"/>
        </w:rPr>
        <w:t xml:space="preserve">: </w:t>
      </w:r>
      <w:r w:rsidR="0077481C">
        <w:rPr>
          <w:rFonts w:asciiTheme="minorHAnsi" w:hAnsiTheme="minorHAnsi"/>
          <w:bCs w:val="0"/>
        </w:rPr>
        <w:t xml:space="preserve">The Number System: </w:t>
      </w:r>
      <w:r w:rsidRPr="0077481C">
        <w:rPr>
          <w:rFonts w:asciiTheme="minorHAnsi" w:hAnsiTheme="minorHAnsi"/>
        </w:rPr>
        <w:t>Apply and extend previous understandings of numbers to</w:t>
      </w:r>
      <w:r w:rsidR="0077481C">
        <w:rPr>
          <w:rFonts w:asciiTheme="minorHAnsi" w:hAnsiTheme="minorHAnsi"/>
        </w:rPr>
        <w:t xml:space="preserve"> the system of rational numbers:</w:t>
      </w:r>
    </w:p>
    <w:bookmarkStart w:id="0" w:name="CCSS.Math.Content.6.NS.C.5"/>
    <w:p w:rsidR="002519D9" w:rsidRDefault="002519D9" w:rsidP="0077481C">
      <w:pPr>
        <w:ind w:left="720"/>
      </w:pPr>
      <w:r>
        <w:fldChar w:fldCharType="begin"/>
      </w:r>
      <w:r>
        <w:instrText xml:space="preserve"> HYPERLINK "http://www.corestandards.org/Math/Content/6/NS/C/5/" </w:instrText>
      </w:r>
      <w:r>
        <w:fldChar w:fldCharType="separate"/>
      </w:r>
      <w:r>
        <w:rPr>
          <w:rStyle w:val="Hyperlink"/>
        </w:rPr>
        <w:t>CCSS.Math.Content.6.NS.C.5</w:t>
      </w:r>
      <w:r>
        <w:fldChar w:fldCharType="end"/>
      </w:r>
      <w:bookmarkEnd w:id="0"/>
      <w:r>
        <w:b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bl>
      <w:tblPr>
        <w:tblStyle w:val="TableGrid"/>
        <w:tblW w:w="0" w:type="auto"/>
        <w:tblLook w:val="04A0" w:firstRow="1" w:lastRow="0" w:firstColumn="1" w:lastColumn="0" w:noHBand="0" w:noVBand="1"/>
      </w:tblPr>
      <w:tblGrid>
        <w:gridCol w:w="3595"/>
        <w:gridCol w:w="3599"/>
        <w:gridCol w:w="3598"/>
        <w:gridCol w:w="1800"/>
        <w:gridCol w:w="1798"/>
      </w:tblGrid>
      <w:tr w:rsidR="002519D9" w:rsidTr="00656491">
        <w:trPr>
          <w:trHeight w:val="537"/>
        </w:trPr>
        <w:tc>
          <w:tcPr>
            <w:tcW w:w="14390" w:type="dxa"/>
            <w:gridSpan w:val="5"/>
            <w:shd w:val="clear" w:color="auto" w:fill="D9D9D9" w:themeFill="background1" w:themeFillShade="D9"/>
          </w:tcPr>
          <w:p w:rsidR="002519D9" w:rsidRPr="006D7470" w:rsidRDefault="002519D9" w:rsidP="00AA0DE5">
            <w:pPr>
              <w:rPr>
                <w:b/>
              </w:rPr>
            </w:pPr>
            <w:r w:rsidRPr="006D7470">
              <w:rPr>
                <w:b/>
              </w:rPr>
              <w:t>FINAL DRAFT</w:t>
            </w:r>
            <w:r>
              <w:t xml:space="preserve"> (PLEASE WRITE LEGIBLY SO WE CAN ADD THIS TO THE LESSON PLAN COLLECTION)</w:t>
            </w:r>
            <w:r w:rsidR="00FB0FBF">
              <w:t>s</w:t>
            </w:r>
          </w:p>
        </w:tc>
      </w:tr>
      <w:tr w:rsidR="002519D9" w:rsidRPr="00980179" w:rsidTr="00656491">
        <w:trPr>
          <w:trHeight w:val="537"/>
        </w:trPr>
        <w:tc>
          <w:tcPr>
            <w:tcW w:w="3595" w:type="dxa"/>
          </w:tcPr>
          <w:p w:rsidR="002519D9" w:rsidRPr="00980179" w:rsidRDefault="002519D9" w:rsidP="00AA0DE5">
            <w:pPr>
              <w:jc w:val="center"/>
              <w:rPr>
                <w:b/>
              </w:rPr>
            </w:pPr>
            <w:r w:rsidRPr="00980179">
              <w:rPr>
                <w:b/>
              </w:rPr>
              <w:t>WARM-UP ACTIVITY</w:t>
            </w:r>
          </w:p>
        </w:tc>
        <w:tc>
          <w:tcPr>
            <w:tcW w:w="3599" w:type="dxa"/>
          </w:tcPr>
          <w:p w:rsidR="002519D9" w:rsidRPr="00980179" w:rsidRDefault="002519D9" w:rsidP="00AA0DE5">
            <w:pPr>
              <w:jc w:val="center"/>
              <w:rPr>
                <w:b/>
              </w:rPr>
            </w:pPr>
            <w:r w:rsidRPr="00980179">
              <w:rPr>
                <w:b/>
              </w:rPr>
              <w:t>CURRICULUM ENHANCEMENT</w:t>
            </w:r>
          </w:p>
        </w:tc>
        <w:tc>
          <w:tcPr>
            <w:tcW w:w="3598" w:type="dxa"/>
          </w:tcPr>
          <w:p w:rsidR="002519D9" w:rsidRPr="00980179" w:rsidRDefault="002519D9" w:rsidP="00AA0DE5">
            <w:pPr>
              <w:jc w:val="center"/>
              <w:rPr>
                <w:b/>
              </w:rPr>
            </w:pPr>
            <w:r w:rsidRPr="00980179">
              <w:rPr>
                <w:b/>
              </w:rPr>
              <w:t>INSTRUCTIONAL BREAK</w:t>
            </w:r>
          </w:p>
        </w:tc>
        <w:tc>
          <w:tcPr>
            <w:tcW w:w="3598" w:type="dxa"/>
            <w:gridSpan w:val="2"/>
          </w:tcPr>
          <w:p w:rsidR="002519D9" w:rsidRPr="00980179" w:rsidRDefault="002519D9" w:rsidP="00AA0DE5">
            <w:pPr>
              <w:jc w:val="center"/>
              <w:rPr>
                <w:b/>
              </w:rPr>
            </w:pPr>
            <w:r w:rsidRPr="00980179">
              <w:rPr>
                <w:b/>
              </w:rPr>
              <w:t>PROGRESS MONITORING</w:t>
            </w:r>
          </w:p>
        </w:tc>
      </w:tr>
      <w:tr w:rsidR="002519D9" w:rsidTr="00656491">
        <w:trPr>
          <w:trHeight w:val="537"/>
        </w:trPr>
        <w:tc>
          <w:tcPr>
            <w:tcW w:w="3595" w:type="dxa"/>
          </w:tcPr>
          <w:p w:rsidR="002519D9" w:rsidRDefault="002519D9" w:rsidP="00AA0DE5"/>
          <w:p w:rsidR="00D13D09" w:rsidRDefault="00D13D09" w:rsidP="00AA0DE5">
            <w:r>
              <w:t>Hopping forwards and backwards as transition into class</w:t>
            </w:r>
          </w:p>
          <w:p w:rsidR="00D13D09" w:rsidRDefault="00D13D09" w:rsidP="00AA0DE5">
            <w:r>
              <w:t>Big muscle movements of arms/legs mimicking math symbols</w:t>
            </w:r>
          </w:p>
          <w:p w:rsidR="00D13D09" w:rsidRDefault="00D13D09" w:rsidP="00AA0DE5">
            <w:r>
              <w:t xml:space="preserve">Jumping jacks to a certain number </w:t>
            </w:r>
          </w:p>
        </w:tc>
        <w:tc>
          <w:tcPr>
            <w:tcW w:w="3599" w:type="dxa"/>
          </w:tcPr>
          <w:p w:rsidR="002519D9" w:rsidRDefault="002519D9" w:rsidP="00AA0DE5"/>
          <w:p w:rsidR="00FB0FBF" w:rsidRDefault="00FB0FBF" w:rsidP="00AA0DE5">
            <w:r>
              <w:t>Groups of 5 students</w:t>
            </w:r>
          </w:p>
          <w:p w:rsidR="00FB0FBF" w:rsidRDefault="00FB0FBF" w:rsidP="00AA0DE5"/>
          <w:p w:rsidR="00FB0FBF" w:rsidRDefault="00FB0FBF" w:rsidP="00AA0DE5">
            <w:r>
              <w:t xml:space="preserve">Each group has word problems related to positive/negative numbers </w:t>
            </w:r>
          </w:p>
          <w:p w:rsidR="00FB0FBF" w:rsidRDefault="00FB0FBF" w:rsidP="00AA0DE5"/>
          <w:p w:rsidR="00FB0FBF" w:rsidRDefault="00FB0FBF" w:rsidP="00AA0DE5">
            <w:r>
              <w:t>Using a n</w:t>
            </w:r>
            <w:r w:rsidR="00D13D09">
              <w:t>umber line – with tape on the floor</w:t>
            </w:r>
            <w:r>
              <w:t>, students answer questions</w:t>
            </w:r>
          </w:p>
          <w:p w:rsidR="00FB0FBF" w:rsidRDefault="00FB0FBF" w:rsidP="00AA0DE5">
            <w:r>
              <w:t>Using body up/down the number line</w:t>
            </w:r>
          </w:p>
          <w:p w:rsidR="00FB0FBF" w:rsidRDefault="00FB0FBF" w:rsidP="00AA0DE5"/>
          <w:p w:rsidR="00FB0FBF" w:rsidRDefault="00FB0FBF" w:rsidP="00AA0DE5">
            <w:r>
              <w:t>Questions have to do with temperature, elevations, credits/debits/etc.</w:t>
            </w:r>
          </w:p>
        </w:tc>
        <w:tc>
          <w:tcPr>
            <w:tcW w:w="3598" w:type="dxa"/>
          </w:tcPr>
          <w:p w:rsidR="002519D9" w:rsidRDefault="002519D9" w:rsidP="00AA0DE5"/>
          <w:p w:rsidR="00FB0FBF" w:rsidRDefault="00FB0FBF" w:rsidP="00AA0DE5">
            <w:r>
              <w:t>Climb up imaginary mountain</w:t>
            </w:r>
          </w:p>
          <w:p w:rsidR="00FB0FBF" w:rsidRDefault="00FB0FBF" w:rsidP="00AA0DE5">
            <w:r>
              <w:t>Climb down imaginary mountain</w:t>
            </w:r>
          </w:p>
        </w:tc>
        <w:tc>
          <w:tcPr>
            <w:tcW w:w="1800" w:type="dxa"/>
          </w:tcPr>
          <w:p w:rsidR="002519D9" w:rsidRPr="00980179" w:rsidRDefault="002519D9" w:rsidP="00313C4F">
            <w:pPr>
              <w:rPr>
                <w:sz w:val="18"/>
                <w:szCs w:val="18"/>
              </w:rPr>
            </w:pPr>
            <w:r w:rsidRPr="00980179">
              <w:rPr>
                <w:sz w:val="18"/>
                <w:szCs w:val="18"/>
              </w:rPr>
              <w:t>Define the behavioral or functional knowledge, action/skill, or ability that will be measured :</w:t>
            </w:r>
          </w:p>
          <w:p w:rsidR="002519D9" w:rsidRDefault="002519D9" w:rsidP="00313C4F">
            <w:pPr>
              <w:ind w:left="167"/>
              <w:rPr>
                <w:sz w:val="18"/>
                <w:szCs w:val="18"/>
              </w:rPr>
            </w:pPr>
          </w:p>
          <w:p w:rsidR="002519D9" w:rsidRDefault="002519D9" w:rsidP="00313C4F">
            <w:pPr>
              <w:ind w:left="167"/>
              <w:rPr>
                <w:sz w:val="18"/>
                <w:szCs w:val="18"/>
              </w:rPr>
            </w:pPr>
          </w:p>
          <w:p w:rsidR="002519D9" w:rsidRDefault="002519D9" w:rsidP="00313C4F">
            <w:pPr>
              <w:ind w:left="167"/>
              <w:rPr>
                <w:sz w:val="18"/>
                <w:szCs w:val="18"/>
              </w:rPr>
            </w:pPr>
          </w:p>
          <w:p w:rsidR="002519D9" w:rsidRDefault="002519D9" w:rsidP="00313C4F">
            <w:pPr>
              <w:ind w:left="167"/>
              <w:rPr>
                <w:sz w:val="18"/>
                <w:szCs w:val="18"/>
              </w:rPr>
            </w:pPr>
          </w:p>
          <w:p w:rsidR="002519D9" w:rsidRDefault="002519D9" w:rsidP="00313C4F">
            <w:pPr>
              <w:rPr>
                <w:sz w:val="18"/>
                <w:szCs w:val="18"/>
              </w:rPr>
            </w:pPr>
          </w:p>
          <w:p w:rsidR="003C3B6E" w:rsidRDefault="003C3B6E" w:rsidP="00313C4F">
            <w:pPr>
              <w:rPr>
                <w:sz w:val="18"/>
                <w:szCs w:val="18"/>
              </w:rPr>
            </w:pPr>
          </w:p>
          <w:p w:rsidR="002519D9" w:rsidRDefault="002519D9" w:rsidP="00313C4F">
            <w:pPr>
              <w:ind w:left="167"/>
              <w:rPr>
                <w:sz w:val="18"/>
                <w:szCs w:val="18"/>
              </w:rPr>
            </w:pPr>
          </w:p>
          <w:p w:rsidR="002519D9" w:rsidRDefault="002519D9" w:rsidP="00313C4F">
            <w:pPr>
              <w:ind w:left="167"/>
              <w:rPr>
                <w:sz w:val="18"/>
                <w:szCs w:val="18"/>
              </w:rPr>
            </w:pPr>
          </w:p>
          <w:p w:rsidR="002519D9" w:rsidRPr="00980179" w:rsidRDefault="002519D9" w:rsidP="00313C4F">
            <w:pPr>
              <w:ind w:left="167"/>
              <w:rPr>
                <w:sz w:val="18"/>
                <w:szCs w:val="18"/>
              </w:rPr>
            </w:pPr>
          </w:p>
          <w:p w:rsidR="002519D9" w:rsidRPr="00980179" w:rsidRDefault="002519D9" w:rsidP="00313C4F">
            <w:pPr>
              <w:rPr>
                <w:sz w:val="18"/>
                <w:szCs w:val="18"/>
              </w:rPr>
            </w:pPr>
            <w:r w:rsidRPr="00980179">
              <w:rPr>
                <w:sz w:val="18"/>
                <w:szCs w:val="18"/>
              </w:rPr>
              <w:t xml:space="preserve">Describe the data collection method/tool: </w:t>
            </w:r>
          </w:p>
          <w:p w:rsidR="002519D9" w:rsidRDefault="002519D9" w:rsidP="00313C4F">
            <w:pPr>
              <w:rPr>
                <w:sz w:val="18"/>
                <w:szCs w:val="18"/>
              </w:rPr>
            </w:pPr>
          </w:p>
          <w:p w:rsidR="002519D9" w:rsidRDefault="002519D9" w:rsidP="00313C4F">
            <w:pPr>
              <w:rPr>
                <w:sz w:val="18"/>
                <w:szCs w:val="18"/>
              </w:rPr>
            </w:pPr>
          </w:p>
          <w:p w:rsidR="002519D9" w:rsidRDefault="002519D9" w:rsidP="00313C4F">
            <w:pPr>
              <w:rPr>
                <w:sz w:val="18"/>
                <w:szCs w:val="18"/>
              </w:rPr>
            </w:pPr>
          </w:p>
          <w:p w:rsidR="002519D9" w:rsidRDefault="002519D9" w:rsidP="00313C4F">
            <w:pPr>
              <w:rPr>
                <w:sz w:val="18"/>
                <w:szCs w:val="18"/>
              </w:rPr>
            </w:pPr>
          </w:p>
          <w:p w:rsidR="002519D9" w:rsidRDefault="002519D9" w:rsidP="00313C4F">
            <w:pPr>
              <w:rPr>
                <w:sz w:val="18"/>
                <w:szCs w:val="18"/>
              </w:rPr>
            </w:pPr>
          </w:p>
          <w:p w:rsidR="002519D9" w:rsidRDefault="002519D9" w:rsidP="00313C4F">
            <w:pPr>
              <w:rPr>
                <w:sz w:val="18"/>
                <w:szCs w:val="18"/>
              </w:rPr>
            </w:pPr>
          </w:p>
          <w:p w:rsidR="002519D9" w:rsidRDefault="002519D9" w:rsidP="00313C4F">
            <w:pPr>
              <w:rPr>
                <w:sz w:val="18"/>
                <w:szCs w:val="18"/>
              </w:rPr>
            </w:pPr>
          </w:p>
          <w:p w:rsidR="002519D9" w:rsidRPr="00980179" w:rsidRDefault="002519D9" w:rsidP="00313C4F">
            <w:pPr>
              <w:rPr>
                <w:sz w:val="18"/>
                <w:szCs w:val="18"/>
              </w:rPr>
            </w:pPr>
          </w:p>
          <w:p w:rsidR="002519D9" w:rsidRPr="00980179" w:rsidRDefault="002519D9" w:rsidP="00313C4F">
            <w:pPr>
              <w:rPr>
                <w:sz w:val="20"/>
              </w:rPr>
            </w:pPr>
            <w:r w:rsidRPr="00980179">
              <w:rPr>
                <w:sz w:val="18"/>
                <w:szCs w:val="18"/>
              </w:rPr>
              <w:t>Describe how often, what time of day, where, and by whom  student progress will be assessed:</w:t>
            </w:r>
          </w:p>
        </w:tc>
        <w:tc>
          <w:tcPr>
            <w:tcW w:w="1798" w:type="dxa"/>
          </w:tcPr>
          <w:p w:rsidR="002519D9" w:rsidRDefault="002519D9" w:rsidP="00AA0DE5">
            <w:pPr>
              <w:rPr>
                <w:sz w:val="20"/>
              </w:rPr>
            </w:pPr>
          </w:p>
          <w:p w:rsidR="002519D9" w:rsidRPr="00980179" w:rsidRDefault="00FB0FBF" w:rsidP="00AA0DE5">
            <w:pPr>
              <w:rPr>
                <w:sz w:val="20"/>
              </w:rPr>
            </w:pPr>
            <w:r>
              <w:rPr>
                <w:sz w:val="20"/>
              </w:rPr>
              <w:t>Pre/post test</w:t>
            </w:r>
          </w:p>
          <w:p w:rsidR="002519D9" w:rsidRDefault="00FB0FBF" w:rsidP="00AA0DE5">
            <w:r>
              <w:t>Students collect their own data &amp; results of pre/post test</w:t>
            </w:r>
          </w:p>
        </w:tc>
      </w:tr>
    </w:tbl>
    <w:p w:rsidR="00AD1B09" w:rsidRPr="006D7FDD" w:rsidRDefault="00AD1B09" w:rsidP="00AD1B09">
      <w:pPr>
        <w:pStyle w:val="Default"/>
        <w:jc w:val="center"/>
        <w:rPr>
          <w:rFonts w:asciiTheme="minorHAnsi" w:hAnsiTheme="minorHAnsi" w:cs="Aharoni"/>
          <w:b/>
        </w:rPr>
      </w:pPr>
      <w:r w:rsidRPr="006D7FDD">
        <w:rPr>
          <w:rFonts w:asciiTheme="minorHAnsi" w:hAnsiTheme="minorHAnsi"/>
          <w:b/>
          <w:bCs/>
          <w:color w:val="auto"/>
        </w:rPr>
        <w:lastRenderedPageBreak/>
        <w:t>Incorporating Movement into Classroom Instruction</w:t>
      </w:r>
      <w:r w:rsidRPr="006D7FDD">
        <w:rPr>
          <w:rFonts w:asciiTheme="minorHAnsi" w:hAnsiTheme="minorHAnsi"/>
          <w:b/>
          <w:bCs/>
        </w:rPr>
        <w:t xml:space="preserve"> </w:t>
      </w:r>
      <w:proofErr w:type="gramStart"/>
      <w:r w:rsidRPr="006D7FDD">
        <w:rPr>
          <w:rFonts w:asciiTheme="minorHAnsi" w:hAnsiTheme="minorHAnsi"/>
          <w:b/>
          <w:bCs/>
        </w:rPr>
        <w:t xml:space="preserve">- </w:t>
      </w:r>
      <w:r>
        <w:rPr>
          <w:rFonts w:asciiTheme="minorHAnsi" w:hAnsiTheme="minorHAnsi"/>
          <w:b/>
          <w:bCs/>
        </w:rPr>
        <w:t xml:space="preserve"> Spring</w:t>
      </w:r>
      <w:proofErr w:type="gramEnd"/>
      <w:r>
        <w:rPr>
          <w:rFonts w:asciiTheme="minorHAnsi" w:hAnsiTheme="minorHAnsi"/>
          <w:b/>
          <w:bCs/>
        </w:rPr>
        <w:t xml:space="preserve"> 2016</w:t>
      </w:r>
    </w:p>
    <w:p w:rsidR="00AD1B09" w:rsidRDefault="00AD1B09" w:rsidP="00AD1B09">
      <w:pPr>
        <w:spacing w:after="0"/>
        <w:jc w:val="center"/>
      </w:pPr>
      <w:r>
        <w:t>MOVEMENT-BASED LESSON PLANNING – MATH</w:t>
      </w:r>
    </w:p>
    <w:p w:rsidR="00AD1B09" w:rsidRDefault="00AD1B09" w:rsidP="00AD1B09">
      <w:pPr>
        <w:spacing w:after="0" w:line="240" w:lineRule="auto"/>
        <w:outlineLvl w:val="3"/>
        <w:rPr>
          <w:rFonts w:ascii="Times New Roman" w:eastAsia="Times New Roman" w:hAnsi="Times New Roman" w:cs="Times New Roman"/>
          <w:b/>
          <w:bCs/>
          <w:sz w:val="24"/>
          <w:szCs w:val="24"/>
        </w:rPr>
      </w:pPr>
    </w:p>
    <w:p w:rsidR="00AD1B09" w:rsidRPr="0077481C" w:rsidRDefault="00AD1B09" w:rsidP="00AD1B09">
      <w:pPr>
        <w:pStyle w:val="Heading4"/>
        <w:spacing w:before="0" w:beforeAutospacing="0" w:after="0" w:afterAutospacing="0"/>
        <w:rPr>
          <w:rFonts w:asciiTheme="minorHAnsi" w:hAnsiTheme="minorHAnsi"/>
        </w:rPr>
      </w:pPr>
      <w:r w:rsidRPr="0077481C">
        <w:rPr>
          <w:rFonts w:asciiTheme="minorHAnsi" w:hAnsiTheme="minorHAnsi"/>
          <w:bCs w:val="0"/>
        </w:rPr>
        <w:t xml:space="preserve">Grade 6: Math: </w:t>
      </w:r>
      <w:r>
        <w:rPr>
          <w:rFonts w:asciiTheme="minorHAnsi" w:hAnsiTheme="minorHAnsi"/>
          <w:bCs w:val="0"/>
        </w:rPr>
        <w:t xml:space="preserve">The Number System: </w:t>
      </w:r>
      <w:r w:rsidRPr="0077481C">
        <w:rPr>
          <w:rFonts w:asciiTheme="minorHAnsi" w:hAnsiTheme="minorHAnsi"/>
        </w:rPr>
        <w:t>Apply and extend previous understandings of numbers to</w:t>
      </w:r>
      <w:r>
        <w:rPr>
          <w:rFonts w:asciiTheme="minorHAnsi" w:hAnsiTheme="minorHAnsi"/>
        </w:rPr>
        <w:t xml:space="preserve"> the system of rational numbers:</w:t>
      </w:r>
    </w:p>
    <w:p w:rsidR="00AD1B09" w:rsidRDefault="00532742" w:rsidP="00AD1B09">
      <w:pPr>
        <w:ind w:left="720"/>
      </w:pPr>
      <w:hyperlink r:id="rId5" w:history="1">
        <w:r w:rsidR="00AD1B09">
          <w:rPr>
            <w:rStyle w:val="Hyperlink"/>
          </w:rPr>
          <w:t>CCSS.Math.Content.6.NS.C.5</w:t>
        </w:r>
      </w:hyperlink>
      <w:r w:rsidR="00AD1B09">
        <w:b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bl>
      <w:tblPr>
        <w:tblStyle w:val="TableGrid"/>
        <w:tblW w:w="0" w:type="auto"/>
        <w:tblLook w:val="04A0" w:firstRow="1" w:lastRow="0" w:firstColumn="1" w:lastColumn="0" w:noHBand="0" w:noVBand="1"/>
      </w:tblPr>
      <w:tblGrid>
        <w:gridCol w:w="3595"/>
        <w:gridCol w:w="3599"/>
        <w:gridCol w:w="3598"/>
        <w:gridCol w:w="1800"/>
        <w:gridCol w:w="1798"/>
      </w:tblGrid>
      <w:tr w:rsidR="00AD1B09" w:rsidTr="001E22DC">
        <w:trPr>
          <w:trHeight w:val="537"/>
        </w:trPr>
        <w:tc>
          <w:tcPr>
            <w:tcW w:w="14390" w:type="dxa"/>
            <w:gridSpan w:val="5"/>
            <w:shd w:val="clear" w:color="auto" w:fill="D9D9D9" w:themeFill="background1" w:themeFillShade="D9"/>
          </w:tcPr>
          <w:p w:rsidR="00AD1B09" w:rsidRDefault="00AD1B09" w:rsidP="001E22DC">
            <w:r w:rsidRPr="006D7470">
              <w:rPr>
                <w:b/>
              </w:rPr>
              <w:t>FINAL DRAFT</w:t>
            </w:r>
            <w:r>
              <w:t xml:space="preserve"> (PLEASE WRITE LEGIBLY SO WE CAN ADD THIS TO THE LESSON PLAN COLLECTION)</w:t>
            </w:r>
          </w:p>
          <w:p w:rsidR="00AD1B09" w:rsidRPr="006D7470" w:rsidRDefault="00AD1B09" w:rsidP="001E22DC">
            <w:pPr>
              <w:rPr>
                <w:b/>
              </w:rPr>
            </w:pPr>
            <w:r>
              <w:t>Positive/negative numbers – real-world context would be positive/negative energy</w:t>
            </w:r>
          </w:p>
        </w:tc>
      </w:tr>
      <w:tr w:rsidR="00AD1B09" w:rsidRPr="00980179" w:rsidTr="001E22DC">
        <w:trPr>
          <w:trHeight w:val="537"/>
        </w:trPr>
        <w:tc>
          <w:tcPr>
            <w:tcW w:w="3595" w:type="dxa"/>
          </w:tcPr>
          <w:p w:rsidR="00AD1B09" w:rsidRPr="00980179" w:rsidRDefault="00AD1B09" w:rsidP="001E22DC">
            <w:pPr>
              <w:jc w:val="center"/>
              <w:rPr>
                <w:b/>
              </w:rPr>
            </w:pPr>
            <w:r w:rsidRPr="00980179">
              <w:rPr>
                <w:b/>
              </w:rPr>
              <w:t>WARM-UP ACTIVITY</w:t>
            </w:r>
          </w:p>
        </w:tc>
        <w:tc>
          <w:tcPr>
            <w:tcW w:w="3599" w:type="dxa"/>
          </w:tcPr>
          <w:p w:rsidR="00AD1B09" w:rsidRPr="00980179" w:rsidRDefault="00AD1B09" w:rsidP="001E22DC">
            <w:pPr>
              <w:jc w:val="center"/>
              <w:rPr>
                <w:b/>
              </w:rPr>
            </w:pPr>
            <w:r w:rsidRPr="00980179">
              <w:rPr>
                <w:b/>
              </w:rPr>
              <w:t>CURRICULUM ENHANCEMENT</w:t>
            </w:r>
          </w:p>
        </w:tc>
        <w:tc>
          <w:tcPr>
            <w:tcW w:w="3598" w:type="dxa"/>
          </w:tcPr>
          <w:p w:rsidR="00AD1B09" w:rsidRPr="00980179" w:rsidRDefault="00AD1B09" w:rsidP="001E22DC">
            <w:pPr>
              <w:jc w:val="center"/>
              <w:rPr>
                <w:b/>
              </w:rPr>
            </w:pPr>
            <w:r w:rsidRPr="00980179">
              <w:rPr>
                <w:b/>
              </w:rPr>
              <w:t>INSTRUCTIONAL BREAK</w:t>
            </w:r>
          </w:p>
        </w:tc>
        <w:tc>
          <w:tcPr>
            <w:tcW w:w="3598" w:type="dxa"/>
            <w:gridSpan w:val="2"/>
          </w:tcPr>
          <w:p w:rsidR="00AD1B09" w:rsidRPr="00980179" w:rsidRDefault="00AD1B09" w:rsidP="001E22DC">
            <w:pPr>
              <w:jc w:val="center"/>
              <w:rPr>
                <w:b/>
              </w:rPr>
            </w:pPr>
            <w:r w:rsidRPr="00980179">
              <w:rPr>
                <w:b/>
              </w:rPr>
              <w:t>PROGRESS MONITORING</w:t>
            </w:r>
          </w:p>
        </w:tc>
      </w:tr>
      <w:tr w:rsidR="00AD1B09" w:rsidTr="001E22DC">
        <w:trPr>
          <w:trHeight w:val="537"/>
        </w:trPr>
        <w:tc>
          <w:tcPr>
            <w:tcW w:w="3595" w:type="dxa"/>
          </w:tcPr>
          <w:p w:rsidR="00AD1B09" w:rsidRDefault="00AD1B09" w:rsidP="001E22DC">
            <w:r>
              <w:t>Balloon volleyball (keep balloon off the ground) or over/under with balloon as a whole group to get whole body movement and midline crossing</w:t>
            </w:r>
          </w:p>
        </w:tc>
        <w:tc>
          <w:tcPr>
            <w:tcW w:w="3599" w:type="dxa"/>
          </w:tcPr>
          <w:p w:rsidR="00AD1B09" w:rsidRDefault="00AD1B09" w:rsidP="001E22DC">
            <w:r>
              <w:t>Standing in stairwell – position students on stairs and move medicine ball or balloon up and down steps to reflect the increase or decrease in number, focusing on different values and providing visual representation of positive and negative numbers</w:t>
            </w:r>
          </w:p>
        </w:tc>
        <w:tc>
          <w:tcPr>
            <w:tcW w:w="3598" w:type="dxa"/>
          </w:tcPr>
          <w:p w:rsidR="00AD1B09" w:rsidRDefault="00AD1B09" w:rsidP="001E22DC">
            <w:r>
              <w:t>Positive/negative charge activity with balloons – finding items in the classroom that balloons will stick to or not.</w:t>
            </w:r>
          </w:p>
        </w:tc>
        <w:tc>
          <w:tcPr>
            <w:tcW w:w="1800" w:type="dxa"/>
          </w:tcPr>
          <w:p w:rsidR="00AD1B09" w:rsidRPr="00980179" w:rsidRDefault="00AD1B09" w:rsidP="001E22DC">
            <w:pPr>
              <w:rPr>
                <w:sz w:val="18"/>
                <w:szCs w:val="18"/>
              </w:rPr>
            </w:pPr>
            <w:r w:rsidRPr="00980179">
              <w:rPr>
                <w:sz w:val="18"/>
                <w:szCs w:val="18"/>
              </w:rPr>
              <w:t>Define the behavioral or functional knowledge, action/skill, or ability that will be measured :</w:t>
            </w:r>
          </w:p>
          <w:p w:rsidR="00AD1B09" w:rsidRDefault="00AD1B09" w:rsidP="001E22DC">
            <w:pPr>
              <w:ind w:left="167"/>
              <w:rPr>
                <w:sz w:val="18"/>
                <w:szCs w:val="18"/>
              </w:rPr>
            </w:pPr>
          </w:p>
          <w:p w:rsidR="00AD1B09" w:rsidRDefault="00AD1B09" w:rsidP="001E22DC">
            <w:pPr>
              <w:ind w:left="167"/>
              <w:rPr>
                <w:sz w:val="18"/>
                <w:szCs w:val="18"/>
              </w:rPr>
            </w:pPr>
          </w:p>
          <w:p w:rsidR="00AD1B09" w:rsidRDefault="00AD1B09" w:rsidP="001E22DC">
            <w:pPr>
              <w:ind w:left="167"/>
              <w:rPr>
                <w:sz w:val="18"/>
                <w:szCs w:val="18"/>
              </w:rPr>
            </w:pPr>
          </w:p>
          <w:p w:rsidR="00AD1B09" w:rsidRDefault="00AD1B09" w:rsidP="001E22DC">
            <w:pPr>
              <w:ind w:left="167"/>
              <w:rPr>
                <w:sz w:val="18"/>
                <w:szCs w:val="18"/>
              </w:rPr>
            </w:pPr>
          </w:p>
          <w:p w:rsidR="00AD1B09" w:rsidRDefault="00AD1B09" w:rsidP="001E22DC">
            <w:pPr>
              <w:rPr>
                <w:sz w:val="18"/>
                <w:szCs w:val="18"/>
              </w:rPr>
            </w:pPr>
          </w:p>
          <w:p w:rsidR="00AD1B09" w:rsidRDefault="00AD1B09" w:rsidP="001E22DC">
            <w:pPr>
              <w:rPr>
                <w:sz w:val="18"/>
                <w:szCs w:val="18"/>
              </w:rPr>
            </w:pPr>
          </w:p>
          <w:p w:rsidR="00AD1B09" w:rsidRDefault="00AD1B09" w:rsidP="001E22DC">
            <w:pPr>
              <w:ind w:left="167"/>
              <w:rPr>
                <w:sz w:val="18"/>
                <w:szCs w:val="18"/>
              </w:rPr>
            </w:pPr>
          </w:p>
          <w:p w:rsidR="00AD1B09" w:rsidRDefault="00AD1B09" w:rsidP="001E22DC">
            <w:pPr>
              <w:ind w:left="167"/>
              <w:rPr>
                <w:sz w:val="18"/>
                <w:szCs w:val="18"/>
              </w:rPr>
            </w:pPr>
          </w:p>
          <w:p w:rsidR="00AD1B09" w:rsidRPr="00980179" w:rsidRDefault="00AD1B09" w:rsidP="001E22DC">
            <w:pPr>
              <w:ind w:left="167"/>
              <w:rPr>
                <w:sz w:val="18"/>
                <w:szCs w:val="18"/>
              </w:rPr>
            </w:pPr>
          </w:p>
          <w:p w:rsidR="00AD1B09" w:rsidRPr="00980179" w:rsidRDefault="00AD1B09" w:rsidP="001E22DC">
            <w:pPr>
              <w:rPr>
                <w:sz w:val="18"/>
                <w:szCs w:val="18"/>
              </w:rPr>
            </w:pPr>
            <w:r w:rsidRPr="00980179">
              <w:rPr>
                <w:sz w:val="18"/>
                <w:szCs w:val="18"/>
              </w:rPr>
              <w:t xml:space="preserve">Describe the data collection method/tool: </w:t>
            </w:r>
          </w:p>
          <w:p w:rsidR="00AD1B09" w:rsidRDefault="00AD1B09" w:rsidP="001E22DC">
            <w:pPr>
              <w:rPr>
                <w:sz w:val="18"/>
                <w:szCs w:val="18"/>
              </w:rPr>
            </w:pPr>
          </w:p>
          <w:p w:rsidR="00AD1B09" w:rsidRDefault="00AD1B09" w:rsidP="001E22DC">
            <w:pPr>
              <w:rPr>
                <w:sz w:val="18"/>
                <w:szCs w:val="18"/>
              </w:rPr>
            </w:pPr>
          </w:p>
          <w:p w:rsidR="00AD1B09" w:rsidRDefault="00AD1B09" w:rsidP="001E22DC">
            <w:pPr>
              <w:rPr>
                <w:sz w:val="18"/>
                <w:szCs w:val="18"/>
              </w:rPr>
            </w:pPr>
          </w:p>
          <w:p w:rsidR="00AD1B09" w:rsidRDefault="00AD1B09" w:rsidP="001E22DC">
            <w:pPr>
              <w:rPr>
                <w:sz w:val="18"/>
                <w:szCs w:val="18"/>
              </w:rPr>
            </w:pPr>
          </w:p>
          <w:p w:rsidR="00AD1B09" w:rsidRDefault="00AD1B09" w:rsidP="001E22DC">
            <w:pPr>
              <w:rPr>
                <w:sz w:val="18"/>
                <w:szCs w:val="18"/>
              </w:rPr>
            </w:pPr>
          </w:p>
          <w:p w:rsidR="00AD1B09" w:rsidRDefault="00AD1B09" w:rsidP="001E22DC">
            <w:pPr>
              <w:rPr>
                <w:sz w:val="18"/>
                <w:szCs w:val="18"/>
              </w:rPr>
            </w:pPr>
          </w:p>
          <w:p w:rsidR="00AD1B09" w:rsidRDefault="00AD1B09" w:rsidP="001E22DC">
            <w:pPr>
              <w:rPr>
                <w:sz w:val="18"/>
                <w:szCs w:val="18"/>
              </w:rPr>
            </w:pPr>
          </w:p>
          <w:p w:rsidR="00AD1B09" w:rsidRPr="00980179" w:rsidRDefault="00AD1B09" w:rsidP="001E22DC">
            <w:pPr>
              <w:rPr>
                <w:sz w:val="18"/>
                <w:szCs w:val="18"/>
              </w:rPr>
            </w:pPr>
          </w:p>
          <w:p w:rsidR="00AD1B09" w:rsidRPr="00980179" w:rsidRDefault="00AD1B09" w:rsidP="001E22DC">
            <w:pPr>
              <w:rPr>
                <w:sz w:val="20"/>
              </w:rPr>
            </w:pPr>
            <w:r w:rsidRPr="00980179">
              <w:rPr>
                <w:sz w:val="18"/>
                <w:szCs w:val="18"/>
              </w:rPr>
              <w:t>Describe how often, what time of day, where, and by whom  student progress will be assessed:</w:t>
            </w:r>
          </w:p>
        </w:tc>
        <w:tc>
          <w:tcPr>
            <w:tcW w:w="1798" w:type="dxa"/>
          </w:tcPr>
          <w:p w:rsidR="00AD1B09" w:rsidRDefault="00AD1B09" w:rsidP="001E22DC">
            <w:pPr>
              <w:rPr>
                <w:sz w:val="20"/>
              </w:rPr>
            </w:pPr>
          </w:p>
          <w:p w:rsidR="00AD1B09" w:rsidRPr="00980179" w:rsidRDefault="00AD1B09" w:rsidP="001E22DC">
            <w:pPr>
              <w:rPr>
                <w:sz w:val="20"/>
              </w:rPr>
            </w:pPr>
          </w:p>
          <w:p w:rsidR="00AD1B09" w:rsidRDefault="00AD1B09" w:rsidP="001E22DC"/>
        </w:tc>
      </w:tr>
    </w:tbl>
    <w:p w:rsidR="002A4B39" w:rsidRPr="006D7FDD" w:rsidRDefault="002A4B39" w:rsidP="002A4B39">
      <w:pPr>
        <w:pStyle w:val="Default"/>
        <w:jc w:val="center"/>
        <w:rPr>
          <w:rFonts w:asciiTheme="minorHAnsi" w:hAnsiTheme="minorHAnsi" w:cs="Aharoni"/>
          <w:b/>
        </w:rPr>
      </w:pPr>
      <w:r w:rsidRPr="006D7FDD">
        <w:rPr>
          <w:rFonts w:asciiTheme="minorHAnsi" w:hAnsiTheme="minorHAnsi"/>
          <w:b/>
          <w:bCs/>
          <w:color w:val="auto"/>
        </w:rPr>
        <w:lastRenderedPageBreak/>
        <w:t>Incorporating Movement into Classroom Instruction</w:t>
      </w:r>
      <w:r w:rsidRPr="006D7FDD">
        <w:rPr>
          <w:rFonts w:asciiTheme="minorHAnsi" w:hAnsiTheme="minorHAnsi"/>
          <w:b/>
          <w:bCs/>
        </w:rPr>
        <w:t xml:space="preserve"> </w:t>
      </w:r>
      <w:proofErr w:type="gramStart"/>
      <w:r w:rsidRPr="006D7FDD">
        <w:rPr>
          <w:rFonts w:asciiTheme="minorHAnsi" w:hAnsiTheme="minorHAnsi"/>
          <w:b/>
          <w:bCs/>
        </w:rPr>
        <w:t xml:space="preserve">- </w:t>
      </w:r>
      <w:r>
        <w:rPr>
          <w:rFonts w:asciiTheme="minorHAnsi" w:hAnsiTheme="minorHAnsi"/>
          <w:b/>
          <w:bCs/>
        </w:rPr>
        <w:t xml:space="preserve"> Fall</w:t>
      </w:r>
      <w:proofErr w:type="gramEnd"/>
      <w:r>
        <w:rPr>
          <w:rFonts w:asciiTheme="minorHAnsi" w:hAnsiTheme="minorHAnsi"/>
          <w:b/>
          <w:bCs/>
        </w:rPr>
        <w:t xml:space="preserve"> 2015</w:t>
      </w:r>
    </w:p>
    <w:p w:rsidR="002A4B39" w:rsidRDefault="002A4B39" w:rsidP="002A4B39">
      <w:pPr>
        <w:spacing w:after="0"/>
        <w:jc w:val="center"/>
      </w:pPr>
      <w:r>
        <w:t>MOVEMENT-BASED LESSON PLANNING – MATH</w:t>
      </w:r>
    </w:p>
    <w:p w:rsidR="002A4B39" w:rsidRDefault="002A4B39" w:rsidP="002A4B39">
      <w:pPr>
        <w:spacing w:after="0" w:line="240" w:lineRule="auto"/>
        <w:outlineLvl w:val="3"/>
        <w:rPr>
          <w:rFonts w:ascii="Times New Roman" w:eastAsia="Times New Roman" w:hAnsi="Times New Roman" w:cs="Times New Roman"/>
          <w:b/>
          <w:bCs/>
          <w:sz w:val="24"/>
          <w:szCs w:val="24"/>
        </w:rPr>
      </w:pPr>
    </w:p>
    <w:p w:rsidR="002A4B39" w:rsidRPr="0077481C" w:rsidRDefault="002A4B39" w:rsidP="002A4B39">
      <w:pPr>
        <w:pStyle w:val="Heading4"/>
        <w:spacing w:before="0" w:beforeAutospacing="0" w:after="0" w:afterAutospacing="0"/>
        <w:rPr>
          <w:rFonts w:asciiTheme="minorHAnsi" w:hAnsiTheme="minorHAnsi"/>
        </w:rPr>
      </w:pPr>
      <w:r w:rsidRPr="0077481C">
        <w:rPr>
          <w:rFonts w:asciiTheme="minorHAnsi" w:hAnsiTheme="minorHAnsi"/>
          <w:bCs w:val="0"/>
        </w:rPr>
        <w:t xml:space="preserve">Grade 6: Math: </w:t>
      </w:r>
      <w:r>
        <w:rPr>
          <w:rFonts w:asciiTheme="minorHAnsi" w:hAnsiTheme="minorHAnsi"/>
          <w:bCs w:val="0"/>
        </w:rPr>
        <w:t xml:space="preserve">The Number System: </w:t>
      </w:r>
      <w:r w:rsidRPr="0077481C">
        <w:rPr>
          <w:rFonts w:asciiTheme="minorHAnsi" w:hAnsiTheme="minorHAnsi"/>
        </w:rPr>
        <w:t>Apply and extend previous understandings of numbers to</w:t>
      </w:r>
      <w:r>
        <w:rPr>
          <w:rFonts w:asciiTheme="minorHAnsi" w:hAnsiTheme="minorHAnsi"/>
        </w:rPr>
        <w:t xml:space="preserve"> the system of rational numbers:</w:t>
      </w:r>
    </w:p>
    <w:p w:rsidR="002A4B39" w:rsidRDefault="002A4B39" w:rsidP="002A4B39">
      <w:pPr>
        <w:ind w:left="720"/>
      </w:pPr>
      <w:hyperlink r:id="rId6" w:history="1">
        <w:r>
          <w:rPr>
            <w:rStyle w:val="Hyperlink"/>
          </w:rPr>
          <w:t>CCSS.Math.Content.6.NS.C.5</w:t>
        </w:r>
      </w:hyperlink>
      <w:r>
        <w:b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bl>
      <w:tblPr>
        <w:tblStyle w:val="TableGrid"/>
        <w:tblW w:w="0" w:type="auto"/>
        <w:tblLook w:val="04A0" w:firstRow="1" w:lastRow="0" w:firstColumn="1" w:lastColumn="0" w:noHBand="0" w:noVBand="1"/>
      </w:tblPr>
      <w:tblGrid>
        <w:gridCol w:w="3595"/>
        <w:gridCol w:w="3599"/>
        <w:gridCol w:w="3598"/>
        <w:gridCol w:w="1800"/>
        <w:gridCol w:w="1798"/>
      </w:tblGrid>
      <w:tr w:rsidR="002A4B39" w:rsidTr="001E22DC">
        <w:trPr>
          <w:trHeight w:val="537"/>
        </w:trPr>
        <w:tc>
          <w:tcPr>
            <w:tcW w:w="14390" w:type="dxa"/>
            <w:gridSpan w:val="5"/>
            <w:shd w:val="clear" w:color="auto" w:fill="D9D9D9" w:themeFill="background1" w:themeFillShade="D9"/>
          </w:tcPr>
          <w:p w:rsidR="002A4B39" w:rsidRPr="006D7470" w:rsidRDefault="002A4B39" w:rsidP="001E22DC">
            <w:pPr>
              <w:rPr>
                <w:b/>
              </w:rPr>
            </w:pPr>
            <w:r w:rsidRPr="006D7470">
              <w:rPr>
                <w:b/>
              </w:rPr>
              <w:t>FINAL DRAFT</w:t>
            </w:r>
            <w:r>
              <w:t xml:space="preserve"> (PLEASE WRITE LEGIBLY SO WE CAN ADD THIS TO THE LESSON PLAN COLLECTION)</w:t>
            </w:r>
          </w:p>
        </w:tc>
      </w:tr>
      <w:tr w:rsidR="002A4B39" w:rsidRPr="00980179" w:rsidTr="001E22DC">
        <w:trPr>
          <w:trHeight w:val="537"/>
        </w:trPr>
        <w:tc>
          <w:tcPr>
            <w:tcW w:w="3595" w:type="dxa"/>
          </w:tcPr>
          <w:p w:rsidR="002A4B39" w:rsidRPr="00980179" w:rsidRDefault="002A4B39" w:rsidP="001E22DC">
            <w:pPr>
              <w:jc w:val="center"/>
              <w:rPr>
                <w:b/>
              </w:rPr>
            </w:pPr>
            <w:r w:rsidRPr="00980179">
              <w:rPr>
                <w:b/>
              </w:rPr>
              <w:t>WARM-UP ACTIVITY</w:t>
            </w:r>
          </w:p>
        </w:tc>
        <w:tc>
          <w:tcPr>
            <w:tcW w:w="3599" w:type="dxa"/>
          </w:tcPr>
          <w:p w:rsidR="002A4B39" w:rsidRPr="00980179" w:rsidRDefault="002A4B39" w:rsidP="001E22DC">
            <w:pPr>
              <w:jc w:val="center"/>
              <w:rPr>
                <w:b/>
              </w:rPr>
            </w:pPr>
            <w:r w:rsidRPr="00980179">
              <w:rPr>
                <w:b/>
              </w:rPr>
              <w:t>CURRICULUM ENHANCEMENT</w:t>
            </w:r>
          </w:p>
        </w:tc>
        <w:tc>
          <w:tcPr>
            <w:tcW w:w="3598" w:type="dxa"/>
          </w:tcPr>
          <w:p w:rsidR="002A4B39" w:rsidRPr="00980179" w:rsidRDefault="002A4B39" w:rsidP="001E22DC">
            <w:pPr>
              <w:jc w:val="center"/>
              <w:rPr>
                <w:b/>
              </w:rPr>
            </w:pPr>
            <w:r w:rsidRPr="00980179">
              <w:rPr>
                <w:b/>
              </w:rPr>
              <w:t>INSTRUCTIONAL BREAK</w:t>
            </w:r>
          </w:p>
        </w:tc>
        <w:tc>
          <w:tcPr>
            <w:tcW w:w="3598" w:type="dxa"/>
            <w:gridSpan w:val="2"/>
          </w:tcPr>
          <w:p w:rsidR="002A4B39" w:rsidRPr="00980179" w:rsidRDefault="002A4B39" w:rsidP="001E22DC">
            <w:pPr>
              <w:jc w:val="center"/>
              <w:rPr>
                <w:b/>
              </w:rPr>
            </w:pPr>
            <w:r w:rsidRPr="00980179">
              <w:rPr>
                <w:b/>
              </w:rPr>
              <w:t>PROGRESS MONITORING</w:t>
            </w:r>
          </w:p>
        </w:tc>
      </w:tr>
      <w:tr w:rsidR="002A4B39" w:rsidTr="001E22DC">
        <w:trPr>
          <w:trHeight w:val="537"/>
        </w:trPr>
        <w:tc>
          <w:tcPr>
            <w:tcW w:w="3595" w:type="dxa"/>
          </w:tcPr>
          <w:p w:rsidR="002A4B39" w:rsidRDefault="002A4B39" w:rsidP="001E22DC">
            <w:r>
              <w:t xml:space="preserve">Line dance such as the “Cha-Cha” slide </w:t>
            </w:r>
          </w:p>
        </w:tc>
        <w:tc>
          <w:tcPr>
            <w:tcW w:w="3599" w:type="dxa"/>
          </w:tcPr>
          <w:p w:rsidR="002A4B39" w:rsidRDefault="002A4B39" w:rsidP="001E22DC">
            <w:r>
              <w:t>Snap left to right and up and down to demonstrate the way numbers are place on the number line and how they appear on the coordinate plane</w:t>
            </w:r>
          </w:p>
        </w:tc>
        <w:tc>
          <w:tcPr>
            <w:tcW w:w="3598" w:type="dxa"/>
          </w:tcPr>
          <w:p w:rsidR="002A4B39" w:rsidRDefault="002A4B39" w:rsidP="001E22DC">
            <w:r>
              <w:t>Cup Game</w:t>
            </w:r>
          </w:p>
        </w:tc>
        <w:tc>
          <w:tcPr>
            <w:tcW w:w="1800" w:type="dxa"/>
          </w:tcPr>
          <w:p w:rsidR="002A4B39" w:rsidRPr="00980179" w:rsidRDefault="002A4B39" w:rsidP="001E22DC">
            <w:pPr>
              <w:rPr>
                <w:sz w:val="18"/>
                <w:szCs w:val="18"/>
              </w:rPr>
            </w:pPr>
            <w:r w:rsidRPr="00980179">
              <w:rPr>
                <w:sz w:val="18"/>
                <w:szCs w:val="18"/>
              </w:rPr>
              <w:t>Define the behavioral or functional knowledge, action/skill, or ability that will be measured :</w:t>
            </w:r>
          </w:p>
          <w:p w:rsidR="002A4B39" w:rsidRDefault="002A4B39" w:rsidP="001E22DC">
            <w:pPr>
              <w:ind w:left="167"/>
              <w:rPr>
                <w:sz w:val="18"/>
                <w:szCs w:val="18"/>
              </w:rPr>
            </w:pPr>
          </w:p>
          <w:p w:rsidR="002A4B39" w:rsidRDefault="002A4B39" w:rsidP="001E22DC">
            <w:pPr>
              <w:ind w:left="167"/>
              <w:rPr>
                <w:sz w:val="18"/>
                <w:szCs w:val="18"/>
              </w:rPr>
            </w:pPr>
          </w:p>
          <w:p w:rsidR="002A4B39" w:rsidRDefault="002A4B39" w:rsidP="001E22DC">
            <w:pPr>
              <w:ind w:left="167"/>
              <w:rPr>
                <w:sz w:val="18"/>
                <w:szCs w:val="18"/>
              </w:rPr>
            </w:pPr>
          </w:p>
          <w:p w:rsidR="002A4B39" w:rsidRDefault="002A4B39" w:rsidP="001E22DC">
            <w:pPr>
              <w:ind w:left="167"/>
              <w:rPr>
                <w:sz w:val="18"/>
                <w:szCs w:val="18"/>
              </w:rPr>
            </w:pPr>
          </w:p>
          <w:p w:rsidR="002A4B39" w:rsidRDefault="002A4B39" w:rsidP="001E22DC">
            <w:pPr>
              <w:rPr>
                <w:sz w:val="18"/>
                <w:szCs w:val="18"/>
              </w:rPr>
            </w:pPr>
          </w:p>
          <w:p w:rsidR="002A4B39" w:rsidRDefault="002A4B39" w:rsidP="001E22DC">
            <w:pPr>
              <w:rPr>
                <w:sz w:val="18"/>
                <w:szCs w:val="18"/>
              </w:rPr>
            </w:pPr>
          </w:p>
          <w:p w:rsidR="002A4B39" w:rsidRDefault="002A4B39" w:rsidP="001E22DC">
            <w:pPr>
              <w:ind w:left="167"/>
              <w:rPr>
                <w:sz w:val="18"/>
                <w:szCs w:val="18"/>
              </w:rPr>
            </w:pPr>
          </w:p>
          <w:p w:rsidR="002A4B39" w:rsidRDefault="002A4B39" w:rsidP="001E22DC">
            <w:pPr>
              <w:ind w:left="167"/>
              <w:rPr>
                <w:sz w:val="18"/>
                <w:szCs w:val="18"/>
              </w:rPr>
            </w:pPr>
          </w:p>
          <w:p w:rsidR="002A4B39" w:rsidRPr="00980179" w:rsidRDefault="002A4B39" w:rsidP="001E22DC">
            <w:pPr>
              <w:ind w:left="167"/>
              <w:rPr>
                <w:sz w:val="18"/>
                <w:szCs w:val="18"/>
              </w:rPr>
            </w:pPr>
          </w:p>
          <w:p w:rsidR="002A4B39" w:rsidRPr="00980179" w:rsidRDefault="002A4B39" w:rsidP="001E22DC">
            <w:pPr>
              <w:rPr>
                <w:sz w:val="18"/>
                <w:szCs w:val="18"/>
              </w:rPr>
            </w:pPr>
            <w:r w:rsidRPr="00980179">
              <w:rPr>
                <w:sz w:val="18"/>
                <w:szCs w:val="18"/>
              </w:rPr>
              <w:t xml:space="preserve">Describe the data collection method/tool: </w:t>
            </w:r>
          </w:p>
          <w:p w:rsidR="002A4B39" w:rsidRDefault="002A4B39" w:rsidP="001E22DC">
            <w:pPr>
              <w:rPr>
                <w:sz w:val="18"/>
                <w:szCs w:val="18"/>
              </w:rPr>
            </w:pPr>
          </w:p>
          <w:p w:rsidR="002A4B39" w:rsidRDefault="002A4B39" w:rsidP="001E22DC">
            <w:pPr>
              <w:rPr>
                <w:sz w:val="18"/>
                <w:szCs w:val="18"/>
              </w:rPr>
            </w:pPr>
          </w:p>
          <w:p w:rsidR="002A4B39" w:rsidRDefault="002A4B39" w:rsidP="001E22DC">
            <w:pPr>
              <w:rPr>
                <w:sz w:val="18"/>
                <w:szCs w:val="18"/>
              </w:rPr>
            </w:pPr>
          </w:p>
          <w:p w:rsidR="002A4B39" w:rsidRDefault="002A4B39" w:rsidP="001E22DC">
            <w:pPr>
              <w:rPr>
                <w:sz w:val="18"/>
                <w:szCs w:val="18"/>
              </w:rPr>
            </w:pPr>
          </w:p>
          <w:p w:rsidR="002A4B39" w:rsidRDefault="002A4B39" w:rsidP="001E22DC">
            <w:pPr>
              <w:rPr>
                <w:sz w:val="18"/>
                <w:szCs w:val="18"/>
              </w:rPr>
            </w:pPr>
          </w:p>
          <w:p w:rsidR="002A4B39" w:rsidRDefault="002A4B39" w:rsidP="001E22DC">
            <w:pPr>
              <w:rPr>
                <w:sz w:val="18"/>
                <w:szCs w:val="18"/>
              </w:rPr>
            </w:pPr>
          </w:p>
          <w:p w:rsidR="002A4B39" w:rsidRDefault="002A4B39" w:rsidP="001E22DC">
            <w:pPr>
              <w:rPr>
                <w:sz w:val="18"/>
                <w:szCs w:val="18"/>
              </w:rPr>
            </w:pPr>
          </w:p>
          <w:p w:rsidR="002A4B39" w:rsidRPr="00980179" w:rsidRDefault="002A4B39" w:rsidP="001E22DC">
            <w:pPr>
              <w:rPr>
                <w:sz w:val="18"/>
                <w:szCs w:val="18"/>
              </w:rPr>
            </w:pPr>
          </w:p>
          <w:p w:rsidR="002A4B39" w:rsidRPr="00980179" w:rsidRDefault="002A4B39" w:rsidP="001E22DC">
            <w:pPr>
              <w:rPr>
                <w:sz w:val="20"/>
              </w:rPr>
            </w:pPr>
            <w:r w:rsidRPr="00980179">
              <w:rPr>
                <w:sz w:val="18"/>
                <w:szCs w:val="18"/>
              </w:rPr>
              <w:t>Describe how often, what time of day, where, and by whom  student progress will be assessed:</w:t>
            </w:r>
          </w:p>
        </w:tc>
        <w:tc>
          <w:tcPr>
            <w:tcW w:w="1798" w:type="dxa"/>
          </w:tcPr>
          <w:p w:rsidR="002A4B39" w:rsidRDefault="002A4B39" w:rsidP="001E22DC">
            <w:pPr>
              <w:rPr>
                <w:sz w:val="20"/>
              </w:rPr>
            </w:pPr>
          </w:p>
          <w:p w:rsidR="002A4B39" w:rsidRPr="00980179" w:rsidRDefault="002A4B39" w:rsidP="001E22DC">
            <w:pPr>
              <w:rPr>
                <w:sz w:val="20"/>
              </w:rPr>
            </w:pPr>
          </w:p>
          <w:p w:rsidR="002A4B39" w:rsidRDefault="002A4B39" w:rsidP="001E22DC"/>
        </w:tc>
      </w:tr>
    </w:tbl>
    <w:p w:rsidR="004F23CD" w:rsidRDefault="004F23CD" w:rsidP="005F7553">
      <w:pPr>
        <w:spacing w:after="0"/>
      </w:pPr>
      <w:bookmarkStart w:id="1" w:name="_GoBack"/>
      <w:bookmarkEnd w:id="1"/>
    </w:p>
    <w:sectPr w:rsidR="004F23CD" w:rsidSect="006D747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altName w:val="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A2812"/>
    <w:multiLevelType w:val="hybridMultilevel"/>
    <w:tmpl w:val="A372E418"/>
    <w:lvl w:ilvl="0" w:tplc="06064D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162B6"/>
    <w:multiLevelType w:val="hybridMultilevel"/>
    <w:tmpl w:val="BBE2516A"/>
    <w:lvl w:ilvl="0" w:tplc="C10449A4">
      <w:start w:val="1"/>
      <w:numFmt w:val="decimal"/>
      <w:lvlText w:val="%1."/>
      <w:lvlJc w:val="left"/>
      <w:pPr>
        <w:tabs>
          <w:tab w:val="num" w:pos="540"/>
        </w:tabs>
        <w:ind w:left="540" w:hanging="360"/>
      </w:pPr>
    </w:lvl>
    <w:lvl w:ilvl="1" w:tplc="04090017">
      <w:start w:val="1"/>
      <w:numFmt w:val="lowerLetter"/>
      <w:lvlText w:val="%2)"/>
      <w:lvlJc w:val="left"/>
      <w:pPr>
        <w:tabs>
          <w:tab w:val="num" w:pos="1260"/>
        </w:tabs>
        <w:ind w:left="1260" w:hanging="360"/>
      </w:pPr>
    </w:lvl>
    <w:lvl w:ilvl="2" w:tplc="CDA49076" w:tentative="1">
      <w:start w:val="1"/>
      <w:numFmt w:val="decimal"/>
      <w:lvlText w:val="%3."/>
      <w:lvlJc w:val="left"/>
      <w:pPr>
        <w:tabs>
          <w:tab w:val="num" w:pos="1980"/>
        </w:tabs>
        <w:ind w:left="1980" w:hanging="360"/>
      </w:pPr>
    </w:lvl>
    <w:lvl w:ilvl="3" w:tplc="8BD04C0E" w:tentative="1">
      <w:start w:val="1"/>
      <w:numFmt w:val="decimal"/>
      <w:lvlText w:val="%4."/>
      <w:lvlJc w:val="left"/>
      <w:pPr>
        <w:tabs>
          <w:tab w:val="num" w:pos="2700"/>
        </w:tabs>
        <w:ind w:left="2700" w:hanging="360"/>
      </w:pPr>
    </w:lvl>
    <w:lvl w:ilvl="4" w:tplc="0A7EFD26" w:tentative="1">
      <w:start w:val="1"/>
      <w:numFmt w:val="decimal"/>
      <w:lvlText w:val="%5."/>
      <w:lvlJc w:val="left"/>
      <w:pPr>
        <w:tabs>
          <w:tab w:val="num" w:pos="3420"/>
        </w:tabs>
        <w:ind w:left="3420" w:hanging="360"/>
      </w:pPr>
    </w:lvl>
    <w:lvl w:ilvl="5" w:tplc="29FE4366" w:tentative="1">
      <w:start w:val="1"/>
      <w:numFmt w:val="decimal"/>
      <w:lvlText w:val="%6."/>
      <w:lvlJc w:val="left"/>
      <w:pPr>
        <w:tabs>
          <w:tab w:val="num" w:pos="4140"/>
        </w:tabs>
        <w:ind w:left="4140" w:hanging="360"/>
      </w:pPr>
    </w:lvl>
    <w:lvl w:ilvl="6" w:tplc="F6967DA6" w:tentative="1">
      <w:start w:val="1"/>
      <w:numFmt w:val="decimal"/>
      <w:lvlText w:val="%7."/>
      <w:lvlJc w:val="left"/>
      <w:pPr>
        <w:tabs>
          <w:tab w:val="num" w:pos="4860"/>
        </w:tabs>
        <w:ind w:left="4860" w:hanging="360"/>
      </w:pPr>
    </w:lvl>
    <w:lvl w:ilvl="7" w:tplc="D652A81A" w:tentative="1">
      <w:start w:val="1"/>
      <w:numFmt w:val="decimal"/>
      <w:lvlText w:val="%8."/>
      <w:lvlJc w:val="left"/>
      <w:pPr>
        <w:tabs>
          <w:tab w:val="num" w:pos="5580"/>
        </w:tabs>
        <w:ind w:left="5580" w:hanging="360"/>
      </w:pPr>
    </w:lvl>
    <w:lvl w:ilvl="8" w:tplc="5F0CE4D0" w:tentative="1">
      <w:start w:val="1"/>
      <w:numFmt w:val="decimal"/>
      <w:lvlText w:val="%9."/>
      <w:lvlJc w:val="left"/>
      <w:pPr>
        <w:tabs>
          <w:tab w:val="num" w:pos="6300"/>
        </w:tabs>
        <w:ind w:left="6300" w:hanging="360"/>
      </w:pPr>
    </w:lvl>
  </w:abstractNum>
  <w:abstractNum w:abstractNumId="2" w15:restartNumberingAfterBreak="0">
    <w:nsid w:val="39BC1C85"/>
    <w:multiLevelType w:val="hybridMultilevel"/>
    <w:tmpl w:val="BBE2516A"/>
    <w:lvl w:ilvl="0" w:tplc="C10449A4">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CDA49076" w:tentative="1">
      <w:start w:val="1"/>
      <w:numFmt w:val="decimal"/>
      <w:lvlText w:val="%3."/>
      <w:lvlJc w:val="left"/>
      <w:pPr>
        <w:tabs>
          <w:tab w:val="num" w:pos="2160"/>
        </w:tabs>
        <w:ind w:left="2160" w:hanging="360"/>
      </w:pPr>
    </w:lvl>
    <w:lvl w:ilvl="3" w:tplc="8BD04C0E" w:tentative="1">
      <w:start w:val="1"/>
      <w:numFmt w:val="decimal"/>
      <w:lvlText w:val="%4."/>
      <w:lvlJc w:val="left"/>
      <w:pPr>
        <w:tabs>
          <w:tab w:val="num" w:pos="2880"/>
        </w:tabs>
        <w:ind w:left="2880" w:hanging="360"/>
      </w:pPr>
    </w:lvl>
    <w:lvl w:ilvl="4" w:tplc="0A7EFD26" w:tentative="1">
      <w:start w:val="1"/>
      <w:numFmt w:val="decimal"/>
      <w:lvlText w:val="%5."/>
      <w:lvlJc w:val="left"/>
      <w:pPr>
        <w:tabs>
          <w:tab w:val="num" w:pos="3600"/>
        </w:tabs>
        <w:ind w:left="3600" w:hanging="360"/>
      </w:pPr>
    </w:lvl>
    <w:lvl w:ilvl="5" w:tplc="29FE4366" w:tentative="1">
      <w:start w:val="1"/>
      <w:numFmt w:val="decimal"/>
      <w:lvlText w:val="%6."/>
      <w:lvlJc w:val="left"/>
      <w:pPr>
        <w:tabs>
          <w:tab w:val="num" w:pos="4320"/>
        </w:tabs>
        <w:ind w:left="4320" w:hanging="360"/>
      </w:pPr>
    </w:lvl>
    <w:lvl w:ilvl="6" w:tplc="F6967DA6" w:tentative="1">
      <w:start w:val="1"/>
      <w:numFmt w:val="decimal"/>
      <w:lvlText w:val="%7."/>
      <w:lvlJc w:val="left"/>
      <w:pPr>
        <w:tabs>
          <w:tab w:val="num" w:pos="5040"/>
        </w:tabs>
        <w:ind w:left="5040" w:hanging="360"/>
      </w:pPr>
    </w:lvl>
    <w:lvl w:ilvl="7" w:tplc="D652A81A" w:tentative="1">
      <w:start w:val="1"/>
      <w:numFmt w:val="decimal"/>
      <w:lvlText w:val="%8."/>
      <w:lvlJc w:val="left"/>
      <w:pPr>
        <w:tabs>
          <w:tab w:val="num" w:pos="5760"/>
        </w:tabs>
        <w:ind w:left="5760" w:hanging="360"/>
      </w:pPr>
    </w:lvl>
    <w:lvl w:ilvl="8" w:tplc="5F0CE4D0"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70"/>
    <w:rsid w:val="00007D5F"/>
    <w:rsid w:val="001A2263"/>
    <w:rsid w:val="002519D9"/>
    <w:rsid w:val="002A4B39"/>
    <w:rsid w:val="00313C4F"/>
    <w:rsid w:val="00374C57"/>
    <w:rsid w:val="003C3B6E"/>
    <w:rsid w:val="004F23CD"/>
    <w:rsid w:val="00532742"/>
    <w:rsid w:val="005F7553"/>
    <w:rsid w:val="00656491"/>
    <w:rsid w:val="006D7470"/>
    <w:rsid w:val="006F2030"/>
    <w:rsid w:val="00700488"/>
    <w:rsid w:val="00742E23"/>
    <w:rsid w:val="0077481C"/>
    <w:rsid w:val="00797895"/>
    <w:rsid w:val="008A14A3"/>
    <w:rsid w:val="00961A5F"/>
    <w:rsid w:val="00980179"/>
    <w:rsid w:val="00AD1B09"/>
    <w:rsid w:val="00D13D09"/>
    <w:rsid w:val="00FB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A0D27-96A5-47A3-BE8C-04B8AAD3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D74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4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6D747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D7470"/>
    <w:rPr>
      <w:color w:val="0000FF"/>
      <w:u w:val="single"/>
    </w:rPr>
  </w:style>
  <w:style w:type="table" w:styleId="TableGrid">
    <w:name w:val="Table Grid"/>
    <w:basedOn w:val="TableNormal"/>
    <w:uiPriority w:val="59"/>
    <w:rsid w:val="006D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9D9"/>
    <w:pPr>
      <w:ind w:left="720"/>
      <w:contextualSpacing/>
    </w:pPr>
  </w:style>
  <w:style w:type="paragraph" w:styleId="BalloonText">
    <w:name w:val="Balloon Text"/>
    <w:basedOn w:val="Normal"/>
    <w:link w:val="BalloonTextChar"/>
    <w:uiPriority w:val="99"/>
    <w:semiHidden/>
    <w:unhideWhenUsed/>
    <w:rsid w:val="003C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6601">
      <w:bodyDiv w:val="1"/>
      <w:marLeft w:val="0"/>
      <w:marRight w:val="0"/>
      <w:marTop w:val="0"/>
      <w:marBottom w:val="0"/>
      <w:divBdr>
        <w:top w:val="none" w:sz="0" w:space="0" w:color="auto"/>
        <w:left w:val="none" w:sz="0" w:space="0" w:color="auto"/>
        <w:bottom w:val="none" w:sz="0" w:space="0" w:color="auto"/>
        <w:right w:val="none" w:sz="0" w:space="0" w:color="auto"/>
      </w:divBdr>
      <w:divsChild>
        <w:div w:id="1416777724">
          <w:marLeft w:val="0"/>
          <w:marRight w:val="0"/>
          <w:marTop w:val="0"/>
          <w:marBottom w:val="0"/>
          <w:divBdr>
            <w:top w:val="none" w:sz="0" w:space="0" w:color="auto"/>
            <w:left w:val="none" w:sz="0" w:space="0" w:color="auto"/>
            <w:bottom w:val="none" w:sz="0" w:space="0" w:color="auto"/>
            <w:right w:val="none" w:sz="0" w:space="0" w:color="auto"/>
          </w:divBdr>
        </w:div>
      </w:divsChild>
    </w:div>
    <w:div w:id="1238441417">
      <w:bodyDiv w:val="1"/>
      <w:marLeft w:val="0"/>
      <w:marRight w:val="0"/>
      <w:marTop w:val="0"/>
      <w:marBottom w:val="0"/>
      <w:divBdr>
        <w:top w:val="none" w:sz="0" w:space="0" w:color="auto"/>
        <w:left w:val="none" w:sz="0" w:space="0" w:color="auto"/>
        <w:bottom w:val="none" w:sz="0" w:space="0" w:color="auto"/>
        <w:right w:val="none" w:sz="0" w:space="0" w:color="auto"/>
      </w:divBdr>
      <w:divsChild>
        <w:div w:id="1957984686">
          <w:marLeft w:val="0"/>
          <w:marRight w:val="0"/>
          <w:marTop w:val="0"/>
          <w:marBottom w:val="0"/>
          <w:divBdr>
            <w:top w:val="none" w:sz="0" w:space="0" w:color="auto"/>
            <w:left w:val="none" w:sz="0" w:space="0" w:color="auto"/>
            <w:bottom w:val="none" w:sz="0" w:space="0" w:color="auto"/>
            <w:right w:val="none" w:sz="0" w:space="0" w:color="auto"/>
          </w:divBdr>
        </w:div>
        <w:div w:id="850291043">
          <w:marLeft w:val="0"/>
          <w:marRight w:val="0"/>
          <w:marTop w:val="0"/>
          <w:marBottom w:val="0"/>
          <w:divBdr>
            <w:top w:val="none" w:sz="0" w:space="0" w:color="auto"/>
            <w:left w:val="none" w:sz="0" w:space="0" w:color="auto"/>
            <w:bottom w:val="none" w:sz="0" w:space="0" w:color="auto"/>
            <w:right w:val="none" w:sz="0" w:space="0" w:color="auto"/>
          </w:divBdr>
        </w:div>
        <w:div w:id="265885633">
          <w:marLeft w:val="0"/>
          <w:marRight w:val="0"/>
          <w:marTop w:val="0"/>
          <w:marBottom w:val="0"/>
          <w:divBdr>
            <w:top w:val="none" w:sz="0" w:space="0" w:color="auto"/>
            <w:left w:val="none" w:sz="0" w:space="0" w:color="auto"/>
            <w:bottom w:val="none" w:sz="0" w:space="0" w:color="auto"/>
            <w:right w:val="none" w:sz="0" w:space="0" w:color="auto"/>
          </w:divBdr>
        </w:div>
      </w:divsChild>
    </w:div>
    <w:div w:id="1417939332">
      <w:bodyDiv w:val="1"/>
      <w:marLeft w:val="0"/>
      <w:marRight w:val="0"/>
      <w:marTop w:val="0"/>
      <w:marBottom w:val="0"/>
      <w:divBdr>
        <w:top w:val="none" w:sz="0" w:space="0" w:color="auto"/>
        <w:left w:val="none" w:sz="0" w:space="0" w:color="auto"/>
        <w:bottom w:val="none" w:sz="0" w:space="0" w:color="auto"/>
        <w:right w:val="none" w:sz="0" w:space="0" w:color="auto"/>
      </w:divBdr>
      <w:divsChild>
        <w:div w:id="693068782">
          <w:marLeft w:val="0"/>
          <w:marRight w:val="0"/>
          <w:marTop w:val="0"/>
          <w:marBottom w:val="0"/>
          <w:divBdr>
            <w:top w:val="none" w:sz="0" w:space="0" w:color="auto"/>
            <w:left w:val="none" w:sz="0" w:space="0" w:color="auto"/>
            <w:bottom w:val="none" w:sz="0" w:space="0" w:color="auto"/>
            <w:right w:val="none" w:sz="0" w:space="0" w:color="auto"/>
          </w:divBdr>
        </w:div>
      </w:divsChild>
    </w:div>
    <w:div w:id="1456407217">
      <w:bodyDiv w:val="1"/>
      <w:marLeft w:val="0"/>
      <w:marRight w:val="0"/>
      <w:marTop w:val="0"/>
      <w:marBottom w:val="0"/>
      <w:divBdr>
        <w:top w:val="none" w:sz="0" w:space="0" w:color="auto"/>
        <w:left w:val="none" w:sz="0" w:space="0" w:color="auto"/>
        <w:bottom w:val="none" w:sz="0" w:space="0" w:color="auto"/>
        <w:right w:val="none" w:sz="0" w:space="0" w:color="auto"/>
      </w:divBdr>
    </w:div>
    <w:div w:id="1501509787">
      <w:bodyDiv w:val="1"/>
      <w:marLeft w:val="0"/>
      <w:marRight w:val="0"/>
      <w:marTop w:val="0"/>
      <w:marBottom w:val="0"/>
      <w:divBdr>
        <w:top w:val="none" w:sz="0" w:space="0" w:color="auto"/>
        <w:left w:val="none" w:sz="0" w:space="0" w:color="auto"/>
        <w:bottom w:val="none" w:sz="0" w:space="0" w:color="auto"/>
        <w:right w:val="none" w:sz="0" w:space="0" w:color="auto"/>
      </w:divBdr>
      <w:divsChild>
        <w:div w:id="733548248">
          <w:marLeft w:val="0"/>
          <w:marRight w:val="0"/>
          <w:marTop w:val="0"/>
          <w:marBottom w:val="0"/>
          <w:divBdr>
            <w:top w:val="none" w:sz="0" w:space="0" w:color="auto"/>
            <w:left w:val="none" w:sz="0" w:space="0" w:color="auto"/>
            <w:bottom w:val="none" w:sz="0" w:space="0" w:color="auto"/>
            <w:right w:val="none" w:sz="0" w:space="0" w:color="auto"/>
          </w:divBdr>
        </w:div>
        <w:div w:id="299922041">
          <w:marLeft w:val="0"/>
          <w:marRight w:val="0"/>
          <w:marTop w:val="0"/>
          <w:marBottom w:val="0"/>
          <w:divBdr>
            <w:top w:val="none" w:sz="0" w:space="0" w:color="auto"/>
            <w:left w:val="none" w:sz="0" w:space="0" w:color="auto"/>
            <w:bottom w:val="none" w:sz="0" w:space="0" w:color="auto"/>
            <w:right w:val="none" w:sz="0" w:space="0" w:color="auto"/>
          </w:divBdr>
        </w:div>
        <w:div w:id="629240596">
          <w:marLeft w:val="0"/>
          <w:marRight w:val="0"/>
          <w:marTop w:val="0"/>
          <w:marBottom w:val="0"/>
          <w:divBdr>
            <w:top w:val="none" w:sz="0" w:space="0" w:color="auto"/>
            <w:left w:val="none" w:sz="0" w:space="0" w:color="auto"/>
            <w:bottom w:val="none" w:sz="0" w:space="0" w:color="auto"/>
            <w:right w:val="none" w:sz="0" w:space="0" w:color="auto"/>
          </w:divBdr>
        </w:div>
        <w:div w:id="1828327287">
          <w:marLeft w:val="0"/>
          <w:marRight w:val="0"/>
          <w:marTop w:val="0"/>
          <w:marBottom w:val="0"/>
          <w:divBdr>
            <w:top w:val="none" w:sz="0" w:space="0" w:color="auto"/>
            <w:left w:val="none" w:sz="0" w:space="0" w:color="auto"/>
            <w:bottom w:val="none" w:sz="0" w:space="0" w:color="auto"/>
            <w:right w:val="none" w:sz="0" w:space="0" w:color="auto"/>
          </w:divBdr>
        </w:div>
        <w:div w:id="1466969605">
          <w:marLeft w:val="0"/>
          <w:marRight w:val="0"/>
          <w:marTop w:val="0"/>
          <w:marBottom w:val="0"/>
          <w:divBdr>
            <w:top w:val="none" w:sz="0" w:space="0" w:color="auto"/>
            <w:left w:val="none" w:sz="0" w:space="0" w:color="auto"/>
            <w:bottom w:val="none" w:sz="0" w:space="0" w:color="auto"/>
            <w:right w:val="none" w:sz="0" w:space="0" w:color="auto"/>
          </w:divBdr>
        </w:div>
        <w:div w:id="413865783">
          <w:marLeft w:val="0"/>
          <w:marRight w:val="0"/>
          <w:marTop w:val="0"/>
          <w:marBottom w:val="0"/>
          <w:divBdr>
            <w:top w:val="none" w:sz="0" w:space="0" w:color="auto"/>
            <w:left w:val="none" w:sz="0" w:space="0" w:color="auto"/>
            <w:bottom w:val="none" w:sz="0" w:space="0" w:color="auto"/>
            <w:right w:val="none" w:sz="0" w:space="0" w:color="auto"/>
          </w:divBdr>
        </w:div>
        <w:div w:id="50524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6/NS/C/5/" TargetMode="External"/><Relationship Id="rId5" Type="http://schemas.openxmlformats.org/officeDocument/2006/relationships/hyperlink" Target="http://www.corestandards.org/Math/Content/6/NS/C/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McLemore, Amy</cp:lastModifiedBy>
  <cp:revision>5</cp:revision>
  <cp:lastPrinted>2015-03-31T13:43:00Z</cp:lastPrinted>
  <dcterms:created xsi:type="dcterms:W3CDTF">2016-07-01T17:11:00Z</dcterms:created>
  <dcterms:modified xsi:type="dcterms:W3CDTF">2016-08-18T21:22:00Z</dcterms:modified>
</cp:coreProperties>
</file>