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E" w:rsidRDefault="00057E5F" w:rsidP="002146F7">
      <w:pPr>
        <w:shd w:val="clear" w:color="auto" w:fill="D6E3BC" w:themeFill="accent3" w:themeFillTint="66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57E5F">
        <w:rPr>
          <w:rFonts w:asciiTheme="minorHAnsi" w:hAnsiTheme="minorHAnsi"/>
          <w:b/>
          <w:sz w:val="28"/>
          <w:szCs w:val="28"/>
        </w:rPr>
        <w:t>Potential Artifacts</w:t>
      </w:r>
    </w:p>
    <w:p w:rsidR="002146F7" w:rsidRDefault="002146F7" w:rsidP="002146F7">
      <w:pPr>
        <w:rPr>
          <w:rFonts w:asciiTheme="minorHAnsi" w:hAnsiTheme="minorHAnsi"/>
        </w:rPr>
      </w:pPr>
    </w:p>
    <w:p w:rsidR="001506F0" w:rsidRDefault="002146F7" w:rsidP="001506F0">
      <w:pPr>
        <w:rPr>
          <w:rFonts w:asciiTheme="minorHAnsi" w:hAnsiTheme="minorHAnsi"/>
        </w:rPr>
      </w:pPr>
      <w:r w:rsidRPr="002146F7">
        <w:rPr>
          <w:rFonts w:asciiTheme="minorHAnsi" w:hAnsiTheme="minorHAnsi"/>
        </w:rPr>
        <w:t xml:space="preserve">The following list of artifacts is intended to support occupational therapists and administrators as they make decisions about element and standard ratings in the </w:t>
      </w:r>
      <w:r w:rsidRPr="001506F0">
        <w:rPr>
          <w:rFonts w:asciiTheme="minorHAnsi" w:hAnsiTheme="minorHAnsi"/>
          <w:i/>
        </w:rPr>
        <w:t>NC DPI Occupational Therapist Evaluation System</w:t>
      </w:r>
      <w:r w:rsidRPr="002146F7">
        <w:rPr>
          <w:rFonts w:asciiTheme="minorHAnsi" w:hAnsiTheme="minorHAnsi"/>
        </w:rPr>
        <w:t xml:space="preserve">. </w:t>
      </w:r>
      <w:r w:rsidR="001506F0">
        <w:rPr>
          <w:rFonts w:asciiTheme="minorHAnsi" w:hAnsiTheme="minorHAnsi"/>
        </w:rPr>
        <w:t>It is not an exhaustive list. Therapists and administrators are encouraged to add to the list, based on the conditions of their local context.</w:t>
      </w:r>
    </w:p>
    <w:p w:rsidR="001506F0" w:rsidRDefault="001506F0" w:rsidP="001506F0">
      <w:pPr>
        <w:rPr>
          <w:rFonts w:asciiTheme="minorHAnsi" w:hAnsiTheme="minorHAnsi"/>
        </w:rPr>
      </w:pPr>
    </w:p>
    <w:p w:rsidR="002146F7" w:rsidRPr="002146F7" w:rsidRDefault="002146F7" w:rsidP="002146F7">
      <w:pPr>
        <w:rPr>
          <w:rFonts w:asciiTheme="minorHAnsi" w:hAnsiTheme="minorHAnsi"/>
        </w:rPr>
      </w:pPr>
      <w:r w:rsidRPr="002146F7">
        <w:rPr>
          <w:rFonts w:asciiTheme="minorHAnsi" w:hAnsiTheme="minorHAnsi"/>
        </w:rPr>
        <w:t>An artifact is a</w:t>
      </w:r>
      <w:r w:rsidRPr="002146F7">
        <w:rPr>
          <w:rFonts w:asciiTheme="minorHAnsi" w:hAnsiTheme="minorHAnsi" w:cs="TimesNewRomanPSMT"/>
        </w:rPr>
        <w:t xml:space="preserve"> product resulting from an occupational therapist’s wor</w:t>
      </w:r>
      <w:r w:rsidR="001506F0">
        <w:rPr>
          <w:rFonts w:asciiTheme="minorHAnsi" w:hAnsiTheme="minorHAnsi" w:cs="TimesNewRomanPSMT"/>
        </w:rPr>
        <w:t>k in schools; they</w:t>
      </w:r>
      <w:r w:rsidRPr="002146F7">
        <w:rPr>
          <w:rFonts w:asciiTheme="minorHAnsi" w:hAnsiTheme="minorHAnsi" w:cs="TimesNewRomanPSMT"/>
        </w:rPr>
        <w:t xml:space="preserve"> are natural by-products of an</w:t>
      </w:r>
      <w:r w:rsidR="001506F0">
        <w:rPr>
          <w:rFonts w:asciiTheme="minorHAnsi" w:hAnsiTheme="minorHAnsi" w:cs="TimesNewRomanPSMT"/>
        </w:rPr>
        <w:t xml:space="preserve"> </w:t>
      </w:r>
      <w:r w:rsidRPr="002146F7">
        <w:rPr>
          <w:rFonts w:asciiTheme="minorHAnsi" w:hAnsiTheme="minorHAnsi" w:cs="TimesNewRomanPSMT"/>
        </w:rPr>
        <w:t xml:space="preserve">occupational therapist’s </w:t>
      </w:r>
      <w:r w:rsidR="001506F0">
        <w:rPr>
          <w:rFonts w:asciiTheme="minorHAnsi" w:hAnsiTheme="minorHAnsi" w:cs="TimesNewRomanPSMT"/>
        </w:rPr>
        <w:t xml:space="preserve">regular activity </w:t>
      </w:r>
      <w:r w:rsidRPr="002146F7">
        <w:rPr>
          <w:rFonts w:asciiTheme="minorHAnsi" w:hAnsiTheme="minorHAnsi" w:cs="TimesNewRomanPSMT"/>
        </w:rPr>
        <w:t>and are not created for the purpose of satisfying evaluation requirements.</w:t>
      </w:r>
      <w:r w:rsidR="001506F0">
        <w:rPr>
          <w:rFonts w:asciiTheme="minorHAnsi" w:hAnsiTheme="minorHAnsi" w:cs="TimesNewRomanPSMT"/>
        </w:rPr>
        <w:t xml:space="preserve"> That said</w:t>
      </w:r>
      <w:proofErr w:type="gramStart"/>
      <w:r w:rsidR="001506F0">
        <w:rPr>
          <w:rFonts w:asciiTheme="minorHAnsi" w:hAnsiTheme="minorHAnsi" w:cs="TimesNewRomanPSMT"/>
        </w:rPr>
        <w:t>,</w:t>
      </w:r>
      <w:proofErr w:type="gramEnd"/>
      <w:r w:rsidR="001506F0">
        <w:rPr>
          <w:rFonts w:asciiTheme="minorHAnsi" w:hAnsiTheme="minorHAnsi" w:cs="TimesNewRomanPSMT"/>
        </w:rPr>
        <w:t xml:space="preserve"> o</w:t>
      </w:r>
      <w:r w:rsidRPr="002146F7">
        <w:rPr>
          <w:rFonts w:asciiTheme="minorHAnsi" w:hAnsiTheme="minorHAnsi" w:cs="TimesNewRomanPSMT"/>
        </w:rPr>
        <w:t>ccupational</w:t>
      </w:r>
      <w:r w:rsidR="001506F0">
        <w:rPr>
          <w:rFonts w:asciiTheme="minorHAnsi" w:hAnsiTheme="minorHAnsi" w:cs="TimesNewRomanPSMT"/>
        </w:rPr>
        <w:t xml:space="preserve"> </w:t>
      </w:r>
      <w:r w:rsidRPr="002146F7">
        <w:rPr>
          <w:rFonts w:asciiTheme="minorHAnsi" w:hAnsiTheme="minorHAnsi" w:cs="TimesNewRomanPSMT"/>
        </w:rPr>
        <w:t xml:space="preserve">therapists may use </w:t>
      </w:r>
      <w:r w:rsidR="001506F0">
        <w:rPr>
          <w:rFonts w:asciiTheme="minorHAnsi" w:hAnsiTheme="minorHAnsi" w:cs="TimesNewRomanPSMT"/>
        </w:rPr>
        <w:t xml:space="preserve">them as exemplars of their work to substantiate self-assessment ratings. Artifacts may also be instrumental in cases where the evaluator does not have performance data for a given element or when the therapist and evaluator disagree on the final rating. </w:t>
      </w:r>
    </w:p>
    <w:p w:rsidR="0033126E" w:rsidRPr="00F04BB4" w:rsidRDefault="0033126E" w:rsidP="0033126E">
      <w:pPr>
        <w:jc w:val="center"/>
        <w:rPr>
          <w:rFonts w:asciiTheme="minorHAnsi" w:hAnsiTheme="minorHAnsi"/>
        </w:rPr>
      </w:pPr>
    </w:p>
    <w:p w:rsidR="0033126E" w:rsidRPr="00F04BB4" w:rsidRDefault="0033126E" w:rsidP="001506F0">
      <w:pPr>
        <w:shd w:val="clear" w:color="auto" w:fill="D6E3BC" w:themeFill="accent3" w:themeFillTint="66"/>
        <w:spacing w:line="276" w:lineRule="auto"/>
        <w:jc w:val="center"/>
        <w:rPr>
          <w:rFonts w:asciiTheme="minorHAnsi" w:hAnsiTheme="minorHAnsi"/>
          <w:b/>
        </w:rPr>
      </w:pPr>
      <w:r w:rsidRPr="00F04BB4">
        <w:rPr>
          <w:rFonts w:asciiTheme="minorHAnsi" w:hAnsiTheme="minorHAnsi"/>
          <w:b/>
        </w:rPr>
        <w:t>Standard 1:  Leadership, advocacy, collaborative</w:t>
      </w:r>
      <w:r w:rsidR="006B5C06">
        <w:rPr>
          <w:rFonts w:asciiTheme="minorHAnsi" w:hAnsiTheme="minorHAnsi"/>
          <w:b/>
        </w:rPr>
        <w:t>,</w:t>
      </w:r>
      <w:r w:rsidRPr="00F04BB4">
        <w:rPr>
          <w:rFonts w:asciiTheme="minorHAnsi" w:hAnsiTheme="minorHAnsi"/>
          <w:b/>
        </w:rPr>
        <w:t xml:space="preserve"> and ethical practice</w:t>
      </w:r>
    </w:p>
    <w:p w:rsidR="00F04BB4" w:rsidRPr="00F04BB4" w:rsidRDefault="006B5C06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 xml:space="preserve">Documentation of </w:t>
      </w:r>
      <w:r w:rsidR="00F04BB4"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observations </w:t>
      </w:r>
      <w:r>
        <w:rPr>
          <w:rFonts w:asciiTheme="minorHAnsi" w:eastAsia="Wingdings-Regular" w:hAnsiTheme="minorHAnsi" w:cs="TimesNewRomanPSMT"/>
          <w:sz w:val="22"/>
          <w:szCs w:val="22"/>
        </w:rPr>
        <w:t>and meetings related to</w:t>
      </w:r>
      <w:r w:rsidR="00F04BB4"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mentoring/supervisory activities</w:t>
      </w:r>
    </w:p>
    <w:p w:rsid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Reports from formal and informal peer review</w:t>
      </w:r>
      <w:r w:rsidR="006B5C06">
        <w:rPr>
          <w:rFonts w:asciiTheme="minorHAnsi" w:eastAsia="Wingdings-Regular" w:hAnsiTheme="minorHAnsi" w:cs="TimesNewRomanPSMT"/>
          <w:sz w:val="22"/>
          <w:szCs w:val="22"/>
        </w:rPr>
        <w:t xml:space="preserve"> </w:t>
      </w:r>
    </w:p>
    <w:p w:rsidR="006B5C06" w:rsidRDefault="006B5C06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Peer observation report</w:t>
      </w:r>
    </w:p>
    <w:p w:rsidR="006B5C06" w:rsidRPr="00F04BB4" w:rsidRDefault="006B5C06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Self-assessment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Documentation of 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participation in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>professional development/continuing competence activities</w:t>
      </w:r>
    </w:p>
    <w:p w:rsid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Documentation of services provided (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IEP team meeting minutes,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evaluations, 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integrated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>IEP</w:t>
      </w:r>
      <w:r>
        <w:rPr>
          <w:rFonts w:asciiTheme="minorHAnsi" w:eastAsia="Wingdings-Regular" w:hAnsiTheme="minorHAnsi" w:cs="TimesNewRomanPSMT"/>
          <w:sz w:val="22"/>
          <w:szCs w:val="22"/>
        </w:rPr>
        <w:t>s,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intervention plans, </w:t>
      </w:r>
      <w:r w:rsidR="00FA6F9E">
        <w:rPr>
          <w:rFonts w:asciiTheme="minorHAnsi" w:eastAsia="Wingdings-Regular" w:hAnsiTheme="minorHAnsi" w:cs="TimesNewRomanPSMT"/>
          <w:sz w:val="22"/>
          <w:szCs w:val="22"/>
        </w:rPr>
        <w:t xml:space="preserve">documentation of training classroom staff, classroom protocols, fidelity checklists,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>data sheets, contact notes, progress monitoring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 documents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, progress notes, service logs, 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consultation records,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>etc.)</w:t>
      </w:r>
    </w:p>
    <w:p w:rsidR="00FA6F9E" w:rsidRPr="00F04BB4" w:rsidRDefault="00FA6F9E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Documentation specific to advocacy and implementation of LRE (photos, IEP meeting minutes, email communications, etc.)</w:t>
      </w:r>
    </w:p>
    <w:p w:rsid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Documentation of service on committees, work groups</w:t>
      </w:r>
      <w:r w:rsidR="00FA6F9E">
        <w:rPr>
          <w:rFonts w:asciiTheme="minorHAnsi" w:eastAsia="Wingdings-Regular" w:hAnsiTheme="minorHAnsi" w:cs="TimesNewRomanPSMT"/>
          <w:sz w:val="22"/>
          <w:szCs w:val="22"/>
        </w:rPr>
        <w:t>, PLCs,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and special projects</w:t>
      </w:r>
      <w:r w:rsidR="00FA6F9E">
        <w:rPr>
          <w:rFonts w:asciiTheme="minorHAnsi" w:eastAsia="Wingdings-Regular" w:hAnsiTheme="minorHAnsi" w:cs="TimesNewRomanPSMT"/>
          <w:sz w:val="22"/>
          <w:szCs w:val="22"/>
        </w:rPr>
        <w:t xml:space="preserve"> (e.g., archived email communication, committee work products, annual reports, etc.)</w:t>
      </w:r>
    </w:p>
    <w:p w:rsidR="00FA6F9E" w:rsidRPr="00F04BB4" w:rsidRDefault="00FA6F9E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Documentation of initiate taken for OT program improvement (e.g., forms developed, equipment inventories, processes implemented, etc.)</w:t>
      </w:r>
    </w:p>
    <w:p w:rsid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Communications, feedback and/or surveys from stakeholders (parents, students, community members, colleagues)</w:t>
      </w:r>
    </w:p>
    <w:p w:rsid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Documentation of contact and collaboration with agencies and providers outside the LEA</w:t>
      </w:r>
    </w:p>
    <w:p w:rsidR="006B5C06" w:rsidRPr="00F04BB4" w:rsidRDefault="006B5C06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Documentation of volunteer, community service hours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Minutes, attendance logs</w:t>
      </w:r>
      <w:r w:rsidR="006B5C06">
        <w:rPr>
          <w:rFonts w:asciiTheme="minorHAnsi" w:eastAsia="Wingdings-Regular" w:hAnsiTheme="minorHAnsi" w:cs="TimesNewRomanPSMT"/>
          <w:sz w:val="22"/>
          <w:szCs w:val="22"/>
        </w:rPr>
        <w:t>,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and agendas from meetings</w:t>
      </w:r>
      <w:r w:rsidR="006B5C06">
        <w:rPr>
          <w:rFonts w:asciiTheme="minorHAnsi" w:eastAsia="Wingdings-Regular" w:hAnsiTheme="minorHAnsi" w:cs="TimesNewRomanPSMT"/>
          <w:sz w:val="22"/>
          <w:szCs w:val="22"/>
        </w:rPr>
        <w:t xml:space="preserve"> attended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Documentati</w:t>
      </w:r>
      <w:r>
        <w:rPr>
          <w:rFonts w:asciiTheme="minorHAnsi" w:eastAsia="Wingdings-Regular" w:hAnsiTheme="minorHAnsi" w:cs="TimesNewRomanPSMT"/>
          <w:sz w:val="22"/>
          <w:szCs w:val="22"/>
        </w:rPr>
        <w:t>on of trainings, in-services,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workshop</w:t>
      </w:r>
      <w:r>
        <w:rPr>
          <w:rFonts w:asciiTheme="minorHAnsi" w:eastAsia="Wingdings-Regular" w:hAnsiTheme="minorHAnsi" w:cs="TimesNewRomanPSMT"/>
          <w:sz w:val="22"/>
          <w:szCs w:val="22"/>
        </w:rPr>
        <w:t>s,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presentations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, conference talks, parent institutes, etc.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given by the OT, and related materials (agendas, handouts, feedback)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Documentation of program review and planned/implemented </w:t>
      </w:r>
      <w:r w:rsidR="006B5C06">
        <w:rPr>
          <w:rFonts w:asciiTheme="minorHAnsi" w:eastAsia="Wingdings-Regular" w:hAnsiTheme="minorHAnsi" w:cs="TimesNewRomanPSMT"/>
          <w:sz w:val="22"/>
          <w:szCs w:val="22"/>
        </w:rPr>
        <w:t xml:space="preserve">program 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>development activities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Documentation of use of professional, student, program, and school wide data in making service/intervention decisions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>Documentation of professional certifications/ memberships /specialty certifications</w:t>
      </w:r>
    </w:p>
    <w:p w:rsidR="00F04BB4" w:rsidRPr="00F04BB4" w:rsidRDefault="00F04BB4" w:rsidP="00F04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Documentation of </w:t>
      </w:r>
      <w:r w:rsidR="00FA6F9E">
        <w:rPr>
          <w:rFonts w:asciiTheme="minorHAnsi" w:eastAsia="Wingdings-Regular" w:hAnsiTheme="minorHAnsi" w:cs="TimesNewRomanPSMT"/>
          <w:sz w:val="22"/>
          <w:szCs w:val="22"/>
        </w:rPr>
        <w:t>professional development</w:t>
      </w:r>
      <w:r w:rsidRPr="00F04BB4">
        <w:rPr>
          <w:rFonts w:asciiTheme="minorHAnsi" w:eastAsia="Wingdings-Regular" w:hAnsiTheme="minorHAnsi" w:cs="TimesNewRomanPSMT"/>
          <w:sz w:val="22"/>
          <w:szCs w:val="22"/>
        </w:rPr>
        <w:t xml:space="preserve"> plan, continuing competence activities and/or grants, aligned with professional, district/school and department’s vision/mission and goals/ improvement plans</w:t>
      </w:r>
    </w:p>
    <w:p w:rsidR="00F04BB4" w:rsidRDefault="00C053FE" w:rsidP="00F04B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04BB4">
        <w:rPr>
          <w:rFonts w:asciiTheme="minorHAnsi" w:hAnsiTheme="minorHAnsi"/>
          <w:sz w:val="22"/>
          <w:szCs w:val="22"/>
        </w:rPr>
        <w:t xml:space="preserve">Materials related to promoting </w:t>
      </w:r>
      <w:r w:rsidR="0033126E" w:rsidRPr="00F04BB4">
        <w:rPr>
          <w:rFonts w:asciiTheme="minorHAnsi" w:hAnsiTheme="minorHAnsi"/>
          <w:sz w:val="22"/>
          <w:szCs w:val="22"/>
        </w:rPr>
        <w:t xml:space="preserve">OT </w:t>
      </w:r>
      <w:r w:rsidR="00F04BB4" w:rsidRPr="00F04BB4">
        <w:rPr>
          <w:rFonts w:asciiTheme="minorHAnsi" w:hAnsiTheme="minorHAnsi"/>
          <w:sz w:val="22"/>
          <w:szCs w:val="22"/>
        </w:rPr>
        <w:t xml:space="preserve">awareness </w:t>
      </w:r>
      <w:r w:rsidR="0033126E" w:rsidRPr="00F04BB4">
        <w:rPr>
          <w:rFonts w:asciiTheme="minorHAnsi" w:hAnsiTheme="minorHAnsi"/>
          <w:sz w:val="22"/>
          <w:szCs w:val="22"/>
        </w:rPr>
        <w:t>month</w:t>
      </w:r>
      <w:r w:rsidR="00F04BB4" w:rsidRPr="00F04BB4">
        <w:rPr>
          <w:rFonts w:asciiTheme="minorHAnsi" w:hAnsiTheme="minorHAnsi"/>
          <w:sz w:val="22"/>
          <w:szCs w:val="22"/>
        </w:rPr>
        <w:t xml:space="preserve"> (April)</w:t>
      </w:r>
    </w:p>
    <w:p w:rsidR="00FA6F9E" w:rsidRDefault="00FA6F9E" w:rsidP="00F04BB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Count of:</w:t>
      </w:r>
    </w:p>
    <w:p w:rsidR="00FA6F9E" w:rsidRDefault="00FA6F9E" w:rsidP="00FA6F9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Incident reports (none=OT operating safely)</w:t>
      </w:r>
    </w:p>
    <w:p w:rsidR="00FA6F9E" w:rsidRDefault="00FA6F9E" w:rsidP="00FA6F9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IEP meetings attended</w:t>
      </w:r>
    </w:p>
    <w:p w:rsidR="00FA6F9E" w:rsidRPr="00F04BB4" w:rsidRDefault="00FA6F9E" w:rsidP="00FA6F9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PLC meetings attended</w:t>
      </w:r>
    </w:p>
    <w:p w:rsidR="0033126E" w:rsidRPr="00F04BB4" w:rsidRDefault="0033126E" w:rsidP="00F04BB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22734" w:rsidRPr="00057E5F" w:rsidRDefault="00A22734" w:rsidP="001506F0">
      <w:pPr>
        <w:shd w:val="clear" w:color="auto" w:fill="D6E3BC" w:themeFill="accent3" w:themeFillTint="66"/>
        <w:spacing w:line="276" w:lineRule="auto"/>
        <w:jc w:val="center"/>
        <w:rPr>
          <w:rFonts w:asciiTheme="minorHAnsi" w:hAnsiTheme="minorHAnsi"/>
          <w:b/>
        </w:rPr>
      </w:pPr>
      <w:r w:rsidRPr="00057E5F">
        <w:rPr>
          <w:rFonts w:asciiTheme="minorHAnsi" w:hAnsiTheme="minorHAnsi"/>
          <w:b/>
        </w:rPr>
        <w:t xml:space="preserve">Standard </w:t>
      </w:r>
      <w:r w:rsidR="00057E5F">
        <w:rPr>
          <w:rFonts w:asciiTheme="minorHAnsi" w:hAnsiTheme="minorHAnsi"/>
          <w:b/>
        </w:rPr>
        <w:t>2:  Promote respectful environment for diverse p</w:t>
      </w:r>
      <w:r w:rsidRPr="00057E5F">
        <w:rPr>
          <w:rFonts w:asciiTheme="minorHAnsi" w:hAnsiTheme="minorHAnsi"/>
          <w:b/>
        </w:rPr>
        <w:t>opulations</w:t>
      </w:r>
    </w:p>
    <w:p w:rsidR="006B5C06" w:rsidRPr="006B5C06" w:rsidRDefault="006B5C06" w:rsidP="006B5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B5C06">
        <w:rPr>
          <w:rFonts w:asciiTheme="minorHAnsi" w:hAnsiTheme="minorHAnsi" w:cs="TimesNewRomanPSMT"/>
          <w:sz w:val="22"/>
          <w:szCs w:val="22"/>
        </w:rPr>
        <w:t>Documentation of professional development/continuing competence activities on diversity, cultural</w:t>
      </w:r>
      <w:r w:rsidR="009F527B">
        <w:rPr>
          <w:rFonts w:asciiTheme="minorHAnsi" w:hAnsiTheme="minorHAnsi" w:cs="TimesNewRomanPSMT"/>
          <w:sz w:val="22"/>
          <w:szCs w:val="22"/>
        </w:rPr>
        <w:t xml:space="preserve"> competence,</w:t>
      </w:r>
      <w:r w:rsidRPr="006B5C06">
        <w:rPr>
          <w:rFonts w:asciiTheme="minorHAnsi" w:hAnsiTheme="minorHAnsi" w:cs="TimesNewRomanPSMT"/>
          <w:sz w:val="22"/>
          <w:szCs w:val="22"/>
        </w:rPr>
        <w:t xml:space="preserve"> attitudes</w:t>
      </w:r>
      <w:r w:rsidR="009F527B">
        <w:rPr>
          <w:rFonts w:asciiTheme="minorHAnsi" w:hAnsiTheme="minorHAnsi" w:cs="TimesNewRomanPSMT"/>
          <w:sz w:val="22"/>
          <w:szCs w:val="22"/>
        </w:rPr>
        <w:t>,</w:t>
      </w:r>
      <w:r w:rsidRPr="006B5C06">
        <w:rPr>
          <w:rFonts w:asciiTheme="minorHAnsi" w:hAnsiTheme="minorHAnsi" w:cs="TimesNewRomanPSMT"/>
          <w:sz w:val="22"/>
          <w:szCs w:val="22"/>
        </w:rPr>
        <w:t xml:space="preserve"> and awareness</w:t>
      </w:r>
    </w:p>
    <w:p w:rsidR="006B5C06" w:rsidRPr="006B5C06" w:rsidRDefault="009F527B" w:rsidP="006B5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Documentation of s</w:t>
      </w:r>
      <w:r w:rsidR="006B5C06" w:rsidRPr="006B5C06">
        <w:rPr>
          <w:rFonts w:asciiTheme="minorHAnsi" w:hAnsiTheme="minorHAnsi" w:cs="TimesNewRomanPSMT"/>
          <w:sz w:val="22"/>
          <w:szCs w:val="22"/>
        </w:rPr>
        <w:t>ervice on committees, work groups and special projects to support diversity, cultural awareness and range of student environments</w:t>
      </w:r>
    </w:p>
    <w:p w:rsidR="006B5C06" w:rsidRPr="006B5C06" w:rsidRDefault="006B5C06" w:rsidP="006B5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B5C06">
        <w:rPr>
          <w:rFonts w:asciiTheme="minorHAnsi" w:hAnsiTheme="minorHAnsi" w:cs="TimesNewRomanPSMT"/>
          <w:sz w:val="22"/>
          <w:szCs w:val="22"/>
        </w:rPr>
        <w:t xml:space="preserve">Student profiles </w:t>
      </w:r>
      <w:r w:rsidR="00E04ADA">
        <w:rPr>
          <w:rFonts w:asciiTheme="minorHAnsi" w:hAnsiTheme="minorHAnsi" w:cs="TimesNewRomanPSMT"/>
          <w:sz w:val="22"/>
          <w:szCs w:val="22"/>
        </w:rPr>
        <w:t xml:space="preserve">with relevant </w:t>
      </w:r>
      <w:r w:rsidR="00E04ADA">
        <w:rPr>
          <w:rFonts w:asciiTheme="minorHAnsi" w:hAnsiTheme="minorHAnsi"/>
          <w:sz w:val="22"/>
          <w:szCs w:val="22"/>
        </w:rPr>
        <w:t xml:space="preserve">diversity data </w:t>
      </w:r>
      <w:r w:rsidRPr="006B5C06">
        <w:rPr>
          <w:rFonts w:asciiTheme="minorHAnsi" w:hAnsiTheme="minorHAnsi" w:cs="TimesNewRomanPSMT"/>
          <w:sz w:val="22"/>
          <w:szCs w:val="22"/>
        </w:rPr>
        <w:t>in written reports</w:t>
      </w:r>
    </w:p>
    <w:p w:rsidR="006B5C06" w:rsidRPr="006B5C06" w:rsidRDefault="006B5C06" w:rsidP="006B5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B5C06">
        <w:rPr>
          <w:rFonts w:asciiTheme="minorHAnsi" w:hAnsiTheme="minorHAnsi" w:cs="TimesNewRomanPSMT"/>
          <w:sz w:val="22"/>
          <w:szCs w:val="22"/>
        </w:rPr>
        <w:t>Documentation of collaboration/cooperation with ESL teachers</w:t>
      </w:r>
    </w:p>
    <w:p w:rsidR="006B5C06" w:rsidRPr="006B5C06" w:rsidRDefault="006B5C06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B5C06">
        <w:rPr>
          <w:rFonts w:asciiTheme="minorHAnsi" w:hAnsiTheme="minorHAnsi" w:cs="TimesNewRomanPSMT"/>
          <w:sz w:val="22"/>
          <w:szCs w:val="22"/>
        </w:rPr>
        <w:t>Documentation of activity planning /implementation to incorporate cultural awareness</w:t>
      </w:r>
    </w:p>
    <w:p w:rsidR="00A22734" w:rsidRPr="006B5C06" w:rsidRDefault="00A22734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B5C06">
        <w:rPr>
          <w:rFonts w:asciiTheme="minorHAnsi" w:hAnsiTheme="minorHAnsi"/>
          <w:sz w:val="22"/>
          <w:szCs w:val="22"/>
        </w:rPr>
        <w:t>Required diversity training (certificate of participation)</w:t>
      </w:r>
    </w:p>
    <w:p w:rsidR="00A22734" w:rsidRPr="006B5C06" w:rsidRDefault="00A22734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B5C06">
        <w:rPr>
          <w:rFonts w:asciiTheme="minorHAnsi" w:hAnsiTheme="minorHAnsi"/>
          <w:sz w:val="22"/>
          <w:szCs w:val="22"/>
        </w:rPr>
        <w:t>Translated letters to families (copies of letters, progress notes, care plans)</w:t>
      </w:r>
    </w:p>
    <w:p w:rsidR="00A22734" w:rsidRPr="006B5C06" w:rsidRDefault="00A22734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B5C06">
        <w:rPr>
          <w:rFonts w:asciiTheme="minorHAnsi" w:hAnsiTheme="minorHAnsi"/>
          <w:sz w:val="22"/>
          <w:szCs w:val="22"/>
        </w:rPr>
        <w:t>Participation of meetings with non-English speaking families (meeting minutes)</w:t>
      </w:r>
    </w:p>
    <w:p w:rsidR="00A22734" w:rsidRPr="006B5C06" w:rsidRDefault="009F527B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Evidence of </w:t>
      </w:r>
      <w:r w:rsidR="00057E5F">
        <w:rPr>
          <w:rFonts w:asciiTheme="minorHAnsi" w:hAnsiTheme="minorHAnsi"/>
          <w:sz w:val="22"/>
          <w:szCs w:val="22"/>
        </w:rPr>
        <w:t xml:space="preserve">cultural </w:t>
      </w:r>
      <w:r>
        <w:rPr>
          <w:rFonts w:asciiTheme="minorHAnsi" w:hAnsiTheme="minorHAnsi"/>
          <w:sz w:val="22"/>
          <w:szCs w:val="22"/>
        </w:rPr>
        <w:t>diversity in handouts/instructional</w:t>
      </w:r>
      <w:r w:rsidR="00057E5F">
        <w:rPr>
          <w:rFonts w:asciiTheme="minorHAnsi" w:hAnsiTheme="minorHAnsi"/>
          <w:sz w:val="22"/>
          <w:szCs w:val="22"/>
        </w:rPr>
        <w:t>/therapy</w:t>
      </w:r>
      <w:r>
        <w:rPr>
          <w:rFonts w:asciiTheme="minorHAnsi" w:hAnsiTheme="minorHAnsi"/>
          <w:sz w:val="22"/>
          <w:szCs w:val="22"/>
        </w:rPr>
        <w:t xml:space="preserve"> materials </w:t>
      </w:r>
      <w:r w:rsidR="00A22734" w:rsidRPr="006B5C06">
        <w:rPr>
          <w:rFonts w:asciiTheme="minorHAnsi" w:hAnsiTheme="minorHAnsi"/>
          <w:sz w:val="22"/>
          <w:szCs w:val="22"/>
        </w:rPr>
        <w:t>(copies of handouts</w:t>
      </w:r>
      <w:r w:rsidR="00057E5F">
        <w:rPr>
          <w:rFonts w:asciiTheme="minorHAnsi" w:hAnsiTheme="minorHAnsi"/>
          <w:sz w:val="22"/>
          <w:szCs w:val="22"/>
        </w:rPr>
        <w:t>; intervention plans, photos</w:t>
      </w:r>
      <w:r w:rsidR="00A22734" w:rsidRPr="006B5C06">
        <w:rPr>
          <w:rFonts w:asciiTheme="minorHAnsi" w:hAnsiTheme="minorHAnsi"/>
          <w:sz w:val="22"/>
          <w:szCs w:val="22"/>
        </w:rPr>
        <w:t>)</w:t>
      </w:r>
    </w:p>
    <w:p w:rsidR="00A22734" w:rsidRPr="006B5C06" w:rsidRDefault="00E04ADA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A22734" w:rsidRPr="006B5C06">
        <w:rPr>
          <w:rFonts w:asciiTheme="minorHAnsi" w:hAnsiTheme="minorHAnsi"/>
          <w:sz w:val="22"/>
          <w:szCs w:val="22"/>
        </w:rPr>
        <w:t xml:space="preserve">ntegration of </w:t>
      </w:r>
      <w:r>
        <w:rPr>
          <w:rFonts w:asciiTheme="minorHAnsi" w:hAnsiTheme="minorHAnsi"/>
          <w:sz w:val="22"/>
          <w:szCs w:val="22"/>
        </w:rPr>
        <w:t>students with disabilities</w:t>
      </w:r>
      <w:r w:rsidR="00A22734" w:rsidRPr="006B5C06">
        <w:rPr>
          <w:rFonts w:asciiTheme="minorHAnsi" w:hAnsiTheme="minorHAnsi"/>
          <w:sz w:val="22"/>
          <w:szCs w:val="22"/>
        </w:rPr>
        <w:t xml:space="preserve"> into </w:t>
      </w:r>
      <w:r>
        <w:rPr>
          <w:rFonts w:asciiTheme="minorHAnsi" w:hAnsiTheme="minorHAnsi"/>
          <w:sz w:val="22"/>
          <w:szCs w:val="22"/>
        </w:rPr>
        <w:t>general education</w:t>
      </w:r>
      <w:r w:rsidR="00A22734" w:rsidRPr="006B5C06">
        <w:rPr>
          <w:rFonts w:asciiTheme="minorHAnsi" w:hAnsiTheme="minorHAnsi"/>
          <w:sz w:val="22"/>
          <w:szCs w:val="22"/>
        </w:rPr>
        <w:t xml:space="preserve"> (documentation of service and location of services</w:t>
      </w:r>
      <w:r>
        <w:rPr>
          <w:rFonts w:asciiTheme="minorHAnsi" w:hAnsiTheme="minorHAnsi"/>
          <w:sz w:val="22"/>
          <w:szCs w:val="22"/>
        </w:rPr>
        <w:t>; photos very effective here</w:t>
      </w:r>
      <w:r w:rsidR="00A22734" w:rsidRPr="006B5C06">
        <w:rPr>
          <w:rFonts w:asciiTheme="minorHAnsi" w:hAnsiTheme="minorHAnsi"/>
          <w:sz w:val="22"/>
          <w:szCs w:val="22"/>
        </w:rPr>
        <w:t>)</w:t>
      </w:r>
    </w:p>
    <w:p w:rsidR="00A22734" w:rsidRPr="006B5C06" w:rsidRDefault="00A22734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B5C06">
        <w:rPr>
          <w:rFonts w:asciiTheme="minorHAnsi" w:hAnsiTheme="minorHAnsi"/>
          <w:sz w:val="22"/>
          <w:szCs w:val="22"/>
        </w:rPr>
        <w:t>Conversations with students/classrooms (handouts to teachers and classrooms to help them understand students with disabilities)</w:t>
      </w:r>
    </w:p>
    <w:p w:rsidR="00A22734" w:rsidRPr="006B5C06" w:rsidRDefault="00E04ADA" w:rsidP="006B5C0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of b</w:t>
      </w:r>
      <w:r w:rsidR="00A22734" w:rsidRPr="006B5C06">
        <w:rPr>
          <w:rFonts w:asciiTheme="minorHAnsi" w:hAnsiTheme="minorHAnsi"/>
          <w:sz w:val="22"/>
          <w:szCs w:val="22"/>
        </w:rPr>
        <w:t>roadening communication skills to enhance meeting needs of diverse populations (sign language, Spanish, etc. and documentation of use)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Communications/observations of mentoring/supervisory activities</w:t>
      </w:r>
    </w:p>
    <w:p w:rsid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Reports of formal and informal peer review</w:t>
      </w:r>
    </w:p>
    <w:p w:rsidR="00057E5F" w:rsidRPr="009F527B" w:rsidRDefault="00057E5F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Self-assessment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 xml:space="preserve">Documentation of services </w:t>
      </w:r>
      <w:r w:rsidR="00E04ADA">
        <w:rPr>
          <w:rFonts w:asciiTheme="minorHAnsi" w:eastAsia="Wingdings-Regular" w:hAnsiTheme="minorHAnsi" w:cs="TimesNewRomanPSMT"/>
          <w:sz w:val="22"/>
          <w:szCs w:val="22"/>
        </w:rPr>
        <w:t xml:space="preserve">including data demonstrating cultural awareness </w:t>
      </w:r>
      <w:r w:rsidRPr="009F527B">
        <w:rPr>
          <w:rFonts w:asciiTheme="minorHAnsi" w:eastAsia="Wingdings-Regular" w:hAnsiTheme="minorHAnsi" w:cs="TimesNewRomanPSMT"/>
          <w:sz w:val="22"/>
          <w:szCs w:val="22"/>
        </w:rPr>
        <w:t>(evaluations, IEP development, intervention plans, data sheets, contact notes, progress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 </w:t>
      </w:r>
      <w:r w:rsidRPr="009F527B">
        <w:rPr>
          <w:rFonts w:asciiTheme="minorHAnsi" w:eastAsia="Wingdings-Regular" w:hAnsiTheme="minorHAnsi" w:cs="TimesNewRomanPSMT"/>
          <w:sz w:val="22"/>
          <w:szCs w:val="22"/>
        </w:rPr>
        <w:t>monitoring, progress notes, service logs, etc.)</w:t>
      </w:r>
    </w:p>
    <w:p w:rsidR="009F527B" w:rsidRPr="009F527B" w:rsidRDefault="00E04ADA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Feedback and/or survey data</w:t>
      </w:r>
      <w:r w:rsidR="009F527B" w:rsidRPr="009F527B">
        <w:rPr>
          <w:rFonts w:asciiTheme="minorHAnsi" w:eastAsia="Wingdings-Regular" w:hAnsiTheme="minorHAnsi" w:cs="TimesNewRomanPSMT"/>
          <w:sz w:val="22"/>
          <w:szCs w:val="22"/>
        </w:rPr>
        <w:t xml:space="preserve"> from stakeholders (parents, students, community members, colleagues)</w:t>
      </w:r>
      <w:r>
        <w:rPr>
          <w:rFonts w:asciiTheme="minorHAnsi" w:eastAsia="Wingdings-Regular" w:hAnsiTheme="minorHAnsi" w:cs="TimesNewRomanPSMT"/>
          <w:sz w:val="22"/>
          <w:szCs w:val="22"/>
        </w:rPr>
        <w:t xml:space="preserve"> specific to therapist’s cultural competence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Minutes, attendance logs and agendas from meetings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Documentation of trainings, in-services and workshop presentations; and related materials (agendas, handouts, feedback)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Documentation of use of professiona</w:t>
      </w:r>
      <w:r w:rsidR="00E04ADA">
        <w:rPr>
          <w:rFonts w:asciiTheme="minorHAnsi" w:eastAsia="Wingdings-Regular" w:hAnsiTheme="minorHAnsi" w:cs="TimesNewRomanPSMT"/>
          <w:sz w:val="22"/>
          <w:szCs w:val="22"/>
        </w:rPr>
        <w:t>l, student, program, and school-</w:t>
      </w:r>
      <w:r w:rsidRPr="009F527B">
        <w:rPr>
          <w:rFonts w:asciiTheme="minorHAnsi" w:eastAsia="Wingdings-Regular" w:hAnsiTheme="minorHAnsi" w:cs="TimesNewRomanPSMT"/>
          <w:sz w:val="22"/>
          <w:szCs w:val="22"/>
        </w:rPr>
        <w:t xml:space="preserve">wide data in making </w:t>
      </w:r>
      <w:r w:rsidR="00E04ADA">
        <w:rPr>
          <w:rFonts w:asciiTheme="minorHAnsi" w:eastAsia="Wingdings-Regular" w:hAnsiTheme="minorHAnsi" w:cs="TimesNewRomanPSMT"/>
          <w:sz w:val="22"/>
          <w:szCs w:val="22"/>
        </w:rPr>
        <w:t xml:space="preserve">culturally competent </w:t>
      </w:r>
      <w:r w:rsidRPr="009F527B">
        <w:rPr>
          <w:rFonts w:asciiTheme="minorHAnsi" w:eastAsia="Wingdings-Regular" w:hAnsiTheme="minorHAnsi" w:cs="TimesNewRomanPSMT"/>
          <w:sz w:val="22"/>
          <w:szCs w:val="22"/>
        </w:rPr>
        <w:t>service/intervention decisions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Documentation of professional certifications/ memberships /specialty certifications</w:t>
      </w:r>
    </w:p>
    <w:p w:rsidR="009F527B" w:rsidRPr="009F527B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Documentation of data collection, interventions and outcomes to guide student/program services</w:t>
      </w:r>
    </w:p>
    <w:p w:rsidR="009F527B" w:rsidRPr="00E04ADA" w:rsidRDefault="009F527B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 w:rsidRPr="00E04ADA">
        <w:rPr>
          <w:rFonts w:asciiTheme="minorHAnsi" w:eastAsia="Wingdings-Regular" w:hAnsiTheme="minorHAnsi" w:cs="TimesNewRomanPSMT"/>
          <w:sz w:val="22"/>
          <w:szCs w:val="22"/>
        </w:rPr>
        <w:t>Documentation of program administration and management activities (referral logs, caseloads, student files, calendars, schedules,</w:t>
      </w:r>
      <w:r w:rsidR="00E04ADA">
        <w:rPr>
          <w:rFonts w:asciiTheme="minorHAnsi" w:eastAsia="Wingdings-Regular" w:hAnsiTheme="minorHAnsi" w:cs="TimesNewRomanPSMT"/>
          <w:sz w:val="22"/>
          <w:szCs w:val="22"/>
        </w:rPr>
        <w:t xml:space="preserve"> </w:t>
      </w:r>
      <w:r w:rsidRPr="00E04ADA">
        <w:rPr>
          <w:rFonts w:asciiTheme="minorHAnsi" w:eastAsia="Wingdings-Regular" w:hAnsiTheme="minorHAnsi" w:cs="TimesNewRomanPSMT"/>
          <w:sz w:val="22"/>
          <w:szCs w:val="22"/>
        </w:rPr>
        <w:t>year-end reports, equipment inventory)</w:t>
      </w:r>
    </w:p>
    <w:p w:rsidR="009F527B" w:rsidRPr="009F527B" w:rsidRDefault="00057E5F" w:rsidP="009F5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NewRomanPSMT"/>
          <w:sz w:val="22"/>
          <w:szCs w:val="22"/>
        </w:rPr>
      </w:pPr>
      <w:r>
        <w:rPr>
          <w:rFonts w:asciiTheme="minorHAnsi" w:eastAsia="Wingdings-Regular" w:hAnsiTheme="minorHAnsi" w:cs="TimesNewRomanPSMT"/>
          <w:sz w:val="22"/>
          <w:szCs w:val="22"/>
        </w:rPr>
        <w:t>Cited u</w:t>
      </w:r>
      <w:r w:rsidR="009F527B" w:rsidRPr="009F527B">
        <w:rPr>
          <w:rFonts w:asciiTheme="minorHAnsi" w:eastAsia="Wingdings-Regular" w:hAnsiTheme="minorHAnsi" w:cs="TimesNewRomanPSMT"/>
          <w:sz w:val="22"/>
          <w:szCs w:val="22"/>
        </w:rPr>
        <w:t>se of local, state and national standards and best practice guidelines in student services and documentation</w:t>
      </w:r>
    </w:p>
    <w:p w:rsidR="009F527B" w:rsidRPr="001506F0" w:rsidRDefault="009F527B" w:rsidP="009F527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F527B">
        <w:rPr>
          <w:rFonts w:asciiTheme="minorHAnsi" w:eastAsia="Wingdings-Regular" w:hAnsiTheme="minorHAnsi" w:cs="TimesNewRomanPSMT"/>
          <w:sz w:val="22"/>
          <w:szCs w:val="22"/>
        </w:rPr>
        <w:t>Documentation of special awards, recognitions, letters</w:t>
      </w:r>
    </w:p>
    <w:p w:rsidR="001506F0" w:rsidRPr="009F527B" w:rsidRDefault="001506F0" w:rsidP="009F527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</w:p>
    <w:p w:rsidR="009F527B" w:rsidRDefault="009F527B" w:rsidP="0033126E"/>
    <w:p w:rsidR="00A22734" w:rsidRPr="00057E5F" w:rsidRDefault="00A22734" w:rsidP="001506F0">
      <w:pPr>
        <w:shd w:val="clear" w:color="auto" w:fill="D6E3BC" w:themeFill="accent3" w:themeFillTint="66"/>
        <w:spacing w:line="276" w:lineRule="auto"/>
        <w:jc w:val="center"/>
        <w:rPr>
          <w:rFonts w:asciiTheme="minorHAnsi" w:hAnsiTheme="minorHAnsi"/>
          <w:b/>
        </w:rPr>
      </w:pPr>
      <w:r w:rsidRPr="00057E5F">
        <w:rPr>
          <w:rFonts w:asciiTheme="minorHAnsi" w:hAnsiTheme="minorHAnsi"/>
          <w:b/>
        </w:rPr>
        <w:lastRenderedPageBreak/>
        <w:t xml:space="preserve">Standard 3:  Apply skills and knowledge of profession in </w:t>
      </w:r>
      <w:r w:rsidR="004C514E">
        <w:rPr>
          <w:rFonts w:asciiTheme="minorHAnsi" w:hAnsiTheme="minorHAnsi"/>
          <w:b/>
        </w:rPr>
        <w:t>educational s</w:t>
      </w:r>
      <w:r w:rsidRPr="00057E5F">
        <w:rPr>
          <w:rFonts w:asciiTheme="minorHAnsi" w:hAnsiTheme="minorHAnsi"/>
          <w:b/>
        </w:rPr>
        <w:t>etting</w:t>
      </w:r>
    </w:p>
    <w:p w:rsidR="00A22734" w:rsidRPr="00057E5F" w:rsidRDefault="002D0EFF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7E5F">
        <w:rPr>
          <w:rFonts w:asciiTheme="minorHAnsi" w:hAnsiTheme="minorHAnsi"/>
          <w:sz w:val="22"/>
          <w:szCs w:val="22"/>
        </w:rPr>
        <w:t xml:space="preserve">Copy of </w:t>
      </w:r>
      <w:r w:rsidR="004C514E">
        <w:rPr>
          <w:rFonts w:asciiTheme="minorHAnsi" w:hAnsiTheme="minorHAnsi"/>
          <w:sz w:val="22"/>
          <w:szCs w:val="22"/>
        </w:rPr>
        <w:t xml:space="preserve">work/service delivery </w:t>
      </w:r>
      <w:r w:rsidRPr="00057E5F">
        <w:rPr>
          <w:rFonts w:asciiTheme="minorHAnsi" w:hAnsiTheme="minorHAnsi"/>
          <w:sz w:val="22"/>
          <w:szCs w:val="22"/>
        </w:rPr>
        <w:t>calendars</w:t>
      </w:r>
    </w:p>
    <w:p w:rsidR="002D0EFF" w:rsidRPr="00057E5F" w:rsidRDefault="002D0EFF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7E5F">
        <w:rPr>
          <w:rFonts w:asciiTheme="minorHAnsi" w:hAnsiTheme="minorHAnsi"/>
          <w:sz w:val="22"/>
          <w:szCs w:val="22"/>
        </w:rPr>
        <w:t xml:space="preserve">Emails </w:t>
      </w:r>
      <w:r w:rsidR="004C514E">
        <w:rPr>
          <w:rFonts w:asciiTheme="minorHAnsi" w:hAnsiTheme="minorHAnsi"/>
          <w:sz w:val="22"/>
          <w:szCs w:val="22"/>
        </w:rPr>
        <w:t>representing coordination of services with teachers and parents</w:t>
      </w:r>
    </w:p>
    <w:p w:rsidR="002D0EFF" w:rsidRPr="004C514E" w:rsidRDefault="004C514E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student </w:t>
      </w:r>
      <w:r w:rsidR="002D0EFF" w:rsidRPr="00057E5F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>/soft chart</w:t>
      </w:r>
    </w:p>
    <w:p w:rsidR="002D0EFF" w:rsidRPr="00057E5F" w:rsidRDefault="004C514E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i</w:t>
      </w:r>
      <w:r w:rsidR="002D0EFF" w:rsidRPr="00057E5F">
        <w:rPr>
          <w:rFonts w:asciiTheme="minorHAnsi" w:hAnsiTheme="minorHAnsi"/>
          <w:sz w:val="22"/>
          <w:szCs w:val="22"/>
        </w:rPr>
        <w:t>nventory list</w:t>
      </w:r>
      <w:r>
        <w:rPr>
          <w:rFonts w:asciiTheme="minorHAnsi" w:hAnsiTheme="minorHAnsi"/>
          <w:sz w:val="22"/>
          <w:szCs w:val="22"/>
        </w:rPr>
        <w:t xml:space="preserve"> of equipment and supplies</w:t>
      </w:r>
    </w:p>
    <w:p w:rsidR="002D0EFF" w:rsidRPr="00057E5F" w:rsidRDefault="004C514E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Documentation of assessment </w:t>
      </w:r>
      <w:r w:rsidR="002D0EFF" w:rsidRPr="00057E5F">
        <w:rPr>
          <w:rFonts w:asciiTheme="minorHAnsi" w:hAnsiTheme="minorHAnsi"/>
          <w:sz w:val="22"/>
          <w:szCs w:val="22"/>
        </w:rPr>
        <w:t>protocols used during school year</w:t>
      </w:r>
    </w:p>
    <w:p w:rsidR="002D0EFF" w:rsidRPr="00057E5F" w:rsidRDefault="004C514E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Monthly </w:t>
      </w:r>
      <w:r w:rsidR="002D0EFF" w:rsidRPr="00057E5F">
        <w:rPr>
          <w:rFonts w:asciiTheme="minorHAnsi" w:hAnsiTheme="minorHAnsi"/>
          <w:sz w:val="22"/>
          <w:szCs w:val="22"/>
        </w:rPr>
        <w:t xml:space="preserve"> reports</w:t>
      </w:r>
      <w:r>
        <w:rPr>
          <w:rFonts w:asciiTheme="minorHAnsi" w:hAnsiTheme="minorHAnsi"/>
          <w:sz w:val="22"/>
          <w:szCs w:val="22"/>
        </w:rPr>
        <w:t>, including caseload roster, workload calculation, referrals ,evaluations, and exit/add counts</w:t>
      </w:r>
    </w:p>
    <w:p w:rsidR="002D0EFF" w:rsidRPr="00057E5F" w:rsidRDefault="002D0EFF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7E5F">
        <w:rPr>
          <w:rFonts w:asciiTheme="minorHAnsi" w:hAnsiTheme="minorHAnsi"/>
          <w:sz w:val="22"/>
          <w:szCs w:val="22"/>
        </w:rPr>
        <w:t xml:space="preserve">Documentation of </w:t>
      </w:r>
      <w:r w:rsidR="004C514E">
        <w:rPr>
          <w:rFonts w:asciiTheme="minorHAnsi" w:hAnsiTheme="minorHAnsi"/>
          <w:sz w:val="22"/>
          <w:szCs w:val="22"/>
        </w:rPr>
        <w:t>meetings with PLC, co-practice group, or regional/specialty service team</w:t>
      </w:r>
    </w:p>
    <w:p w:rsidR="002D0EFF" w:rsidRPr="00057E5F" w:rsidRDefault="004C514E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Powerpoint</w:t>
      </w:r>
      <w:proofErr w:type="spellEnd"/>
      <w:r>
        <w:rPr>
          <w:rFonts w:asciiTheme="minorHAnsi" w:hAnsiTheme="minorHAnsi"/>
          <w:sz w:val="22"/>
          <w:szCs w:val="22"/>
        </w:rPr>
        <w:t>/presentation materials/handouts from conference, workshop, or in-service presentation</w:t>
      </w:r>
    </w:p>
    <w:p w:rsidR="002D0EFF" w:rsidRDefault="004C514E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Documentation of supervising volunteers, students, non –licensed personnel, and COTAs</w:t>
      </w:r>
    </w:p>
    <w:p w:rsidR="004C514E" w:rsidRDefault="006C6CF0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C514E">
        <w:rPr>
          <w:rFonts w:asciiTheme="minorHAnsi" w:hAnsiTheme="minorHAnsi"/>
          <w:sz w:val="22"/>
          <w:szCs w:val="22"/>
        </w:rPr>
        <w:t>ase study</w:t>
      </w:r>
      <w:r>
        <w:rPr>
          <w:rFonts w:asciiTheme="minorHAnsi" w:hAnsiTheme="minorHAnsi"/>
          <w:sz w:val="22"/>
          <w:szCs w:val="22"/>
        </w:rPr>
        <w:t>/occupational profile of student on caseload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Reports of formal and informal peer review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Certificates of completion from professional development/continuing competence activities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services provided (evaluations, IEP development, intervention plans, data sheets, contact notes, progress monitoring, progress notes, service logs, etc.)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service on school and district committees, work groups and special projects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Communications, feedback and/or surveys from stakeholders (parents, students, community members, colleagues)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Minutes, attendance logs and agendas from meetings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program review and planned/implemented development activities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use of professional, student, program, and school wide data in making service/intervention decisions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professional certifications/ memberships /specialty certifications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data collection, interventions and outcomes to guide student/program services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Use of local, state and national standards and best practice guidelines in student services and documentation</w:t>
      </w:r>
    </w:p>
    <w:p w:rsidR="006C6CF0" w:rsidRPr="006C6CF0" w:rsidRDefault="006C6CF0" w:rsidP="006C6CF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C6CF0">
        <w:rPr>
          <w:rFonts w:asciiTheme="minorHAnsi" w:hAnsiTheme="minorHAnsi" w:cs="TimesNewRomanPSMT"/>
          <w:sz w:val="22"/>
          <w:szCs w:val="22"/>
        </w:rPr>
        <w:t>Documentation of special awards, recognitions, letters</w:t>
      </w:r>
    </w:p>
    <w:p w:rsidR="002D0EFF" w:rsidRDefault="002D0EFF" w:rsidP="0033126E"/>
    <w:p w:rsidR="002D0EFF" w:rsidRPr="006C6CF0" w:rsidRDefault="002D0EFF" w:rsidP="001506F0">
      <w:pPr>
        <w:shd w:val="clear" w:color="auto" w:fill="D6E3BC" w:themeFill="accent3" w:themeFillTint="66"/>
        <w:spacing w:line="276" w:lineRule="auto"/>
        <w:jc w:val="center"/>
        <w:rPr>
          <w:rFonts w:asciiTheme="minorHAnsi" w:hAnsiTheme="minorHAnsi"/>
          <w:b/>
        </w:rPr>
      </w:pPr>
      <w:r w:rsidRPr="006C6CF0">
        <w:rPr>
          <w:rFonts w:asciiTheme="minorHAnsi" w:hAnsiTheme="minorHAnsi"/>
          <w:b/>
        </w:rPr>
        <w:t>Standard 4:  Facilitate student learning for optimal performance and functional independence</w:t>
      </w:r>
      <w:r w:rsidR="006C6CF0" w:rsidRPr="006C6CF0">
        <w:rPr>
          <w:rFonts w:asciiTheme="minorHAnsi" w:hAnsiTheme="minorHAnsi"/>
          <w:b/>
        </w:rPr>
        <w:t>.</w:t>
      </w:r>
    </w:p>
    <w:p w:rsidR="002D0EFF" w:rsidRPr="001B6952" w:rsidRDefault="001B6952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Powerpoint</w:t>
      </w:r>
      <w:proofErr w:type="spellEnd"/>
      <w:r w:rsidR="0065396E">
        <w:rPr>
          <w:rFonts w:asciiTheme="minorHAnsi" w:hAnsiTheme="minorHAnsi"/>
          <w:sz w:val="22"/>
          <w:szCs w:val="22"/>
        </w:rPr>
        <w:t>/presentation materials</w:t>
      </w:r>
      <w:r>
        <w:rPr>
          <w:rFonts w:asciiTheme="minorHAnsi" w:hAnsiTheme="minorHAnsi"/>
          <w:sz w:val="22"/>
          <w:szCs w:val="22"/>
        </w:rPr>
        <w:t xml:space="preserve"> of curriculum-</w:t>
      </w:r>
      <w:r w:rsidR="002D0EFF" w:rsidRPr="001B6952">
        <w:rPr>
          <w:rFonts w:asciiTheme="minorHAnsi" w:hAnsiTheme="minorHAnsi"/>
          <w:sz w:val="22"/>
          <w:szCs w:val="22"/>
        </w:rPr>
        <w:t>relate</w:t>
      </w:r>
      <w:r w:rsidR="0065396E">
        <w:rPr>
          <w:rFonts w:asciiTheme="minorHAnsi" w:hAnsiTheme="minorHAnsi"/>
          <w:sz w:val="22"/>
          <w:szCs w:val="22"/>
        </w:rPr>
        <w:t>d presentation</w:t>
      </w:r>
    </w:p>
    <w:p w:rsidR="002D0EFF" w:rsidRPr="001B6952" w:rsidRDefault="0065396E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of curriculum-aligned IEP goals</w:t>
      </w:r>
    </w:p>
    <w:p w:rsidR="002D0EFF" w:rsidRPr="001B6952" w:rsidRDefault="0065396E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Service and e</w:t>
      </w:r>
      <w:r w:rsidR="002D0EFF" w:rsidRPr="001B6952">
        <w:rPr>
          <w:rFonts w:asciiTheme="minorHAnsi" w:hAnsiTheme="minorHAnsi"/>
          <w:sz w:val="22"/>
          <w:szCs w:val="22"/>
        </w:rPr>
        <w:t>valuati</w:t>
      </w:r>
      <w:r>
        <w:rPr>
          <w:rFonts w:asciiTheme="minorHAnsi" w:hAnsiTheme="minorHAnsi"/>
          <w:sz w:val="22"/>
          <w:szCs w:val="22"/>
        </w:rPr>
        <w:t>on documentation</w:t>
      </w:r>
    </w:p>
    <w:p w:rsidR="002D0EFF" w:rsidRDefault="0065396E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work </w:t>
      </w:r>
      <w:proofErr w:type="spellStart"/>
      <w:r>
        <w:rPr>
          <w:rFonts w:asciiTheme="minorHAnsi" w:hAnsiTheme="minorHAnsi"/>
          <w:sz w:val="22"/>
          <w:szCs w:val="22"/>
        </w:rPr>
        <w:t>sample</w:t>
      </w:r>
      <w:r w:rsidR="002146F7">
        <w:rPr>
          <w:rFonts w:asciiTheme="minorHAnsi" w:hAnsiTheme="minorHAnsi"/>
          <w:sz w:val="22"/>
          <w:szCs w:val="22"/>
        </w:rPr>
        <w:t>or</w:t>
      </w:r>
      <w:proofErr w:type="spellEnd"/>
      <w:r w:rsidR="002146F7">
        <w:rPr>
          <w:rFonts w:asciiTheme="minorHAnsi" w:hAnsiTheme="minorHAnsi"/>
          <w:sz w:val="22"/>
          <w:szCs w:val="22"/>
        </w:rPr>
        <w:t xml:space="preserve"> </w:t>
      </w:r>
      <w:r w:rsidR="002D0EFF" w:rsidRPr="001B6952">
        <w:rPr>
          <w:rFonts w:asciiTheme="minorHAnsi" w:hAnsiTheme="minorHAnsi"/>
          <w:sz w:val="22"/>
          <w:szCs w:val="22"/>
        </w:rPr>
        <w:t>activity</w:t>
      </w:r>
      <w:r>
        <w:rPr>
          <w:rFonts w:asciiTheme="minorHAnsi" w:hAnsiTheme="minorHAnsi"/>
          <w:sz w:val="22"/>
          <w:szCs w:val="22"/>
        </w:rPr>
        <w:t xml:space="preserve"> product (photo)</w:t>
      </w:r>
      <w:r w:rsidR="002D0EFF" w:rsidRPr="001B6952">
        <w:rPr>
          <w:rFonts w:asciiTheme="minorHAnsi" w:hAnsiTheme="minorHAnsi"/>
          <w:sz w:val="22"/>
          <w:szCs w:val="22"/>
        </w:rPr>
        <w:t xml:space="preserve"> </w:t>
      </w:r>
    </w:p>
    <w:p w:rsidR="002146F7" w:rsidRDefault="002146F7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of classroom modification/environmental engineering (photo)</w:t>
      </w:r>
    </w:p>
    <w:p w:rsidR="002146F7" w:rsidRPr="001B6952" w:rsidRDefault="002146F7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Evidence of provision of classroom resources/materials/tools (photo, data collection systems, task-analyzed picture schedules/social stories</w:t>
      </w:r>
    </w:p>
    <w:p w:rsidR="002D0EFF" w:rsidRPr="001B6952" w:rsidRDefault="0065396E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Documentation of school-based relevant j</w:t>
      </w:r>
      <w:r w:rsidR="002D0EFF" w:rsidRPr="001B6952">
        <w:rPr>
          <w:rFonts w:asciiTheme="minorHAnsi" w:hAnsiTheme="minorHAnsi"/>
          <w:sz w:val="22"/>
          <w:szCs w:val="22"/>
        </w:rPr>
        <w:t xml:space="preserve">ournal </w:t>
      </w:r>
      <w:r>
        <w:rPr>
          <w:rFonts w:asciiTheme="minorHAnsi" w:hAnsiTheme="minorHAnsi"/>
          <w:sz w:val="22"/>
          <w:szCs w:val="22"/>
        </w:rPr>
        <w:t>a</w:t>
      </w:r>
      <w:r w:rsidR="002D0EFF" w:rsidRPr="001B6952">
        <w:rPr>
          <w:rFonts w:asciiTheme="minorHAnsi" w:hAnsiTheme="minorHAnsi"/>
          <w:sz w:val="22"/>
          <w:szCs w:val="22"/>
        </w:rPr>
        <w:t>rticle</w:t>
      </w:r>
      <w:r>
        <w:rPr>
          <w:rFonts w:asciiTheme="minorHAnsi" w:hAnsiTheme="minorHAnsi"/>
          <w:sz w:val="22"/>
          <w:szCs w:val="22"/>
        </w:rPr>
        <w:t>, chapter, or book</w:t>
      </w:r>
      <w:r w:rsidR="002D0EFF" w:rsidRPr="001B6952">
        <w:rPr>
          <w:rFonts w:asciiTheme="minorHAnsi" w:hAnsiTheme="minorHAnsi"/>
          <w:sz w:val="22"/>
          <w:szCs w:val="22"/>
        </w:rPr>
        <w:t xml:space="preserve"> review</w:t>
      </w:r>
    </w:p>
    <w:p w:rsidR="002D0EFF" w:rsidRPr="001B6952" w:rsidRDefault="002D0EFF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B6952">
        <w:rPr>
          <w:rFonts w:asciiTheme="minorHAnsi" w:hAnsiTheme="minorHAnsi"/>
          <w:sz w:val="22"/>
          <w:szCs w:val="22"/>
        </w:rPr>
        <w:t xml:space="preserve">Participation in research activities (documentation of </w:t>
      </w:r>
      <w:r w:rsidR="0065396E">
        <w:rPr>
          <w:rFonts w:asciiTheme="minorHAnsi" w:hAnsiTheme="minorHAnsi"/>
          <w:sz w:val="22"/>
          <w:szCs w:val="22"/>
        </w:rPr>
        <w:t xml:space="preserve">hours, activities, </w:t>
      </w:r>
      <w:r w:rsidRPr="001B6952">
        <w:rPr>
          <w:rFonts w:asciiTheme="minorHAnsi" w:hAnsiTheme="minorHAnsi"/>
          <w:sz w:val="22"/>
          <w:szCs w:val="22"/>
        </w:rPr>
        <w:t>data gathered</w:t>
      </w:r>
      <w:r w:rsidR="0065396E">
        <w:rPr>
          <w:rFonts w:asciiTheme="minorHAnsi" w:hAnsiTheme="minorHAnsi"/>
          <w:sz w:val="22"/>
          <w:szCs w:val="22"/>
        </w:rPr>
        <w:t>, etc.</w:t>
      </w:r>
      <w:r w:rsidRPr="001B6952">
        <w:rPr>
          <w:rFonts w:asciiTheme="minorHAnsi" w:hAnsiTheme="minorHAnsi"/>
          <w:sz w:val="22"/>
          <w:szCs w:val="22"/>
        </w:rPr>
        <w:t>)</w:t>
      </w:r>
    </w:p>
    <w:p w:rsidR="002D0EFF" w:rsidRPr="001B6952" w:rsidRDefault="002D0EFF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B6952">
        <w:rPr>
          <w:rFonts w:asciiTheme="minorHAnsi" w:hAnsiTheme="minorHAnsi"/>
          <w:sz w:val="22"/>
          <w:szCs w:val="22"/>
        </w:rPr>
        <w:t xml:space="preserve">Copies of emails regarding </w:t>
      </w:r>
      <w:r w:rsidR="0065396E">
        <w:rPr>
          <w:rFonts w:asciiTheme="minorHAnsi" w:hAnsiTheme="minorHAnsi"/>
          <w:sz w:val="22"/>
          <w:szCs w:val="22"/>
        </w:rPr>
        <w:t>service to student(s)</w:t>
      </w:r>
    </w:p>
    <w:p w:rsidR="002D0EFF" w:rsidRPr="001B6952" w:rsidRDefault="002D0EFF" w:rsidP="001B695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B6952">
        <w:rPr>
          <w:rFonts w:asciiTheme="minorHAnsi" w:hAnsiTheme="minorHAnsi"/>
          <w:sz w:val="22"/>
          <w:szCs w:val="22"/>
        </w:rPr>
        <w:t>Notes from consultation with teacher regarding strategies</w:t>
      </w:r>
    </w:p>
    <w:p w:rsidR="006C6CF0" w:rsidRPr="001B6952" w:rsidRDefault="0065396E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Documentation of c</w:t>
      </w:r>
      <w:r w:rsidR="006C6CF0" w:rsidRPr="001B6952">
        <w:rPr>
          <w:rFonts w:asciiTheme="minorHAnsi" w:hAnsiTheme="minorHAnsi" w:cs="TimesNewRomanPSMT"/>
          <w:sz w:val="22"/>
          <w:szCs w:val="22"/>
        </w:rPr>
        <w:t>ommunications/observations of mentoring/supervisory activities</w:t>
      </w:r>
    </w:p>
    <w:p w:rsidR="006C6CF0" w:rsidRPr="001B6952" w:rsidRDefault="006C6CF0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1B6952">
        <w:rPr>
          <w:rFonts w:asciiTheme="minorHAnsi" w:hAnsiTheme="minorHAnsi" w:cs="TimesNewRomanPSMT"/>
          <w:sz w:val="22"/>
          <w:szCs w:val="22"/>
        </w:rPr>
        <w:t>Reports of formal and informal peer review</w:t>
      </w:r>
    </w:p>
    <w:p w:rsidR="006C6CF0" w:rsidRPr="001B6952" w:rsidRDefault="006C6CF0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1B6952">
        <w:rPr>
          <w:rFonts w:asciiTheme="minorHAnsi" w:hAnsiTheme="minorHAnsi" w:cs="TimesNewRomanPSMT"/>
          <w:sz w:val="22"/>
          <w:szCs w:val="22"/>
        </w:rPr>
        <w:t>Documentation of service on committees, work groups and special projects</w:t>
      </w:r>
    </w:p>
    <w:p w:rsidR="0065396E" w:rsidRDefault="006C6CF0" w:rsidP="00653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1B6952">
        <w:rPr>
          <w:rFonts w:asciiTheme="minorHAnsi" w:hAnsiTheme="minorHAnsi" w:cs="TimesNewRomanPSMT"/>
          <w:sz w:val="22"/>
          <w:szCs w:val="22"/>
        </w:rPr>
        <w:lastRenderedPageBreak/>
        <w:t>Communications, feedback and/or surveys from stakeholders (parents, students, community members, colleagues)</w:t>
      </w:r>
    </w:p>
    <w:p w:rsidR="006C6CF0" w:rsidRPr="0065396E" w:rsidRDefault="006C6CF0" w:rsidP="00653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5396E">
        <w:rPr>
          <w:rFonts w:asciiTheme="minorHAnsi" w:hAnsiTheme="minorHAnsi" w:cs="TimesNewRomanPSMT"/>
          <w:sz w:val="22"/>
          <w:szCs w:val="22"/>
        </w:rPr>
        <w:t>Minutes, attendance logs and agendas from meetings</w:t>
      </w:r>
    </w:p>
    <w:p w:rsidR="006C6CF0" w:rsidRPr="001B6952" w:rsidRDefault="006C6CF0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1B6952">
        <w:rPr>
          <w:rFonts w:asciiTheme="minorHAnsi" w:hAnsiTheme="minorHAnsi" w:cs="TimesNewRomanPSMT"/>
          <w:sz w:val="22"/>
          <w:szCs w:val="22"/>
        </w:rPr>
        <w:t>Documentation of program review and planned/implemented development activities</w:t>
      </w:r>
    </w:p>
    <w:p w:rsidR="006C6CF0" w:rsidRPr="001B6952" w:rsidRDefault="006C6CF0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1B6952">
        <w:rPr>
          <w:rFonts w:asciiTheme="minorHAnsi" w:hAnsiTheme="minorHAnsi" w:cs="TimesNewRomanPSMT"/>
          <w:sz w:val="22"/>
          <w:szCs w:val="22"/>
        </w:rPr>
        <w:t>Documentation of use of professional, student, program, and school wide data in making service/intervention decisions</w:t>
      </w:r>
    </w:p>
    <w:p w:rsidR="006C6CF0" w:rsidRPr="001B6952" w:rsidRDefault="0065396E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D</w:t>
      </w:r>
      <w:r w:rsidR="006C6CF0" w:rsidRPr="001B6952">
        <w:rPr>
          <w:rFonts w:asciiTheme="minorHAnsi" w:hAnsiTheme="minorHAnsi" w:cs="TimesNewRomanPSMT"/>
          <w:sz w:val="22"/>
          <w:szCs w:val="22"/>
        </w:rPr>
        <w:t>ocumentation of professional certifications/ memberships /specialty certifications</w:t>
      </w:r>
    </w:p>
    <w:p w:rsidR="006C6CF0" w:rsidRPr="001B6952" w:rsidRDefault="006C6CF0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1B6952">
        <w:rPr>
          <w:rFonts w:asciiTheme="minorHAnsi" w:hAnsiTheme="minorHAnsi" w:cs="TimesNewRomanPSMT"/>
          <w:sz w:val="22"/>
          <w:szCs w:val="22"/>
        </w:rPr>
        <w:t>Documentation of professional development plan, including progress towards goals and self-assessment</w:t>
      </w:r>
    </w:p>
    <w:p w:rsidR="006C6CF0" w:rsidRPr="0065396E" w:rsidRDefault="006C6CF0" w:rsidP="001B6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65396E">
        <w:rPr>
          <w:rFonts w:asciiTheme="minorHAnsi" w:hAnsiTheme="minorHAnsi" w:cs="TimesNewRomanPSMT"/>
          <w:sz w:val="22"/>
          <w:szCs w:val="22"/>
        </w:rPr>
        <w:t>Documentation of professional development/competence activities in use of occupations, assessment tools and educationally</w:t>
      </w:r>
      <w:r w:rsidR="0065396E">
        <w:rPr>
          <w:rFonts w:asciiTheme="minorHAnsi" w:hAnsiTheme="minorHAnsi" w:cs="TimesNewRomanPSMT"/>
          <w:sz w:val="22"/>
          <w:szCs w:val="22"/>
        </w:rPr>
        <w:t xml:space="preserve"> </w:t>
      </w:r>
      <w:r w:rsidRPr="0065396E">
        <w:rPr>
          <w:rFonts w:asciiTheme="minorHAnsi" w:hAnsiTheme="minorHAnsi" w:cs="TimesNewRomanPSMT"/>
          <w:sz w:val="22"/>
          <w:szCs w:val="22"/>
        </w:rPr>
        <w:t>relevant services</w:t>
      </w:r>
    </w:p>
    <w:p w:rsidR="006C6CF0" w:rsidRDefault="006C6CF0" w:rsidP="0033126E"/>
    <w:p w:rsidR="001506F0" w:rsidRDefault="00430196" w:rsidP="001506F0">
      <w:pPr>
        <w:shd w:val="clear" w:color="auto" w:fill="D6E3BC" w:themeFill="accent3" w:themeFillTint="66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mesNewRomanPS-BoldMT"/>
          <w:b/>
          <w:bCs/>
        </w:rPr>
      </w:pPr>
      <w:r w:rsidRPr="00A639F9">
        <w:rPr>
          <w:rFonts w:asciiTheme="minorHAnsi" w:hAnsiTheme="minorHAnsi"/>
          <w:b/>
        </w:rPr>
        <w:t xml:space="preserve">Standard 5:  </w:t>
      </w:r>
      <w:r w:rsidR="00A639F9">
        <w:rPr>
          <w:rFonts w:asciiTheme="minorHAnsi" w:hAnsiTheme="minorHAnsi" w:cs="TimesNewRomanPS-BoldMT"/>
          <w:b/>
          <w:bCs/>
        </w:rPr>
        <w:t>U</w:t>
      </w:r>
      <w:r w:rsidR="00A639F9" w:rsidRPr="00A639F9">
        <w:rPr>
          <w:rFonts w:asciiTheme="minorHAnsi" w:hAnsiTheme="minorHAnsi" w:cs="TimesNewRomanPS-BoldMT"/>
          <w:b/>
          <w:bCs/>
        </w:rPr>
        <w:t xml:space="preserve">se all available data to examine their effectiveness and </w:t>
      </w:r>
    </w:p>
    <w:p w:rsidR="00430196" w:rsidRPr="00A639F9" w:rsidRDefault="00A639F9" w:rsidP="001506F0">
      <w:pPr>
        <w:shd w:val="clear" w:color="auto" w:fill="D6E3BC" w:themeFill="accent3" w:themeFillTint="66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  <w:r w:rsidRPr="00A639F9">
        <w:rPr>
          <w:rFonts w:asciiTheme="minorHAnsi" w:hAnsiTheme="minorHAnsi" w:cs="TimesNewRomanPS-BoldMT"/>
          <w:b/>
          <w:bCs/>
        </w:rPr>
        <w:t>to adapt</w:t>
      </w:r>
      <w:r>
        <w:rPr>
          <w:rFonts w:asciiTheme="minorHAnsi" w:hAnsiTheme="minorHAnsi" w:cs="TimesNewRomanPS-BoldMT"/>
          <w:b/>
          <w:bCs/>
        </w:rPr>
        <w:t xml:space="preserve"> </w:t>
      </w:r>
      <w:r w:rsidRPr="00A639F9">
        <w:rPr>
          <w:rFonts w:asciiTheme="minorHAnsi" w:hAnsiTheme="minorHAnsi" w:cs="TimesNewRomanPS-BoldMT"/>
          <w:b/>
          <w:bCs/>
        </w:rPr>
        <w:t xml:space="preserve">and improve professional </w:t>
      </w:r>
      <w:r>
        <w:rPr>
          <w:rFonts w:asciiTheme="minorHAnsi" w:hAnsiTheme="minorHAnsi" w:cs="TimesNewRomanPS-BoldMT"/>
          <w:b/>
          <w:bCs/>
        </w:rPr>
        <w:t>practice.</w:t>
      </w:r>
    </w:p>
    <w:p w:rsidR="00430196" w:rsidRPr="00A639F9" w:rsidRDefault="00430196" w:rsidP="00A639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639F9">
        <w:rPr>
          <w:rFonts w:asciiTheme="minorHAnsi" w:hAnsiTheme="minorHAnsi"/>
          <w:sz w:val="22"/>
          <w:szCs w:val="22"/>
        </w:rPr>
        <w:t xml:space="preserve">Documentation of </w:t>
      </w:r>
      <w:r w:rsidR="00A639F9">
        <w:rPr>
          <w:rFonts w:asciiTheme="minorHAnsi" w:hAnsiTheme="minorHAnsi"/>
          <w:sz w:val="22"/>
          <w:szCs w:val="22"/>
        </w:rPr>
        <w:t xml:space="preserve">volunteer and/or </w:t>
      </w:r>
      <w:r w:rsidRPr="00A639F9">
        <w:rPr>
          <w:rFonts w:asciiTheme="minorHAnsi" w:hAnsiTheme="minorHAnsi"/>
          <w:sz w:val="22"/>
          <w:szCs w:val="22"/>
        </w:rPr>
        <w:t>fieldwork supervision</w:t>
      </w:r>
      <w:r w:rsidR="00A639F9">
        <w:rPr>
          <w:rFonts w:asciiTheme="minorHAnsi" w:hAnsiTheme="minorHAnsi"/>
          <w:sz w:val="22"/>
          <w:szCs w:val="22"/>
        </w:rPr>
        <w:t xml:space="preserve">; </w:t>
      </w:r>
      <w:r w:rsidRPr="00A639F9">
        <w:rPr>
          <w:rFonts w:asciiTheme="minorHAnsi" w:hAnsiTheme="minorHAnsi"/>
          <w:sz w:val="22"/>
          <w:szCs w:val="22"/>
        </w:rPr>
        <w:t>list of students, along with total hours/students</w:t>
      </w:r>
    </w:p>
    <w:p w:rsidR="00430196" w:rsidRPr="00A639F9" w:rsidRDefault="00A639F9" w:rsidP="00A639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Annotated bibliographies of r</w:t>
      </w:r>
      <w:r w:rsidR="00430196" w:rsidRPr="00A639F9">
        <w:rPr>
          <w:rFonts w:asciiTheme="minorHAnsi" w:hAnsiTheme="minorHAnsi"/>
          <w:sz w:val="22"/>
          <w:szCs w:val="22"/>
        </w:rPr>
        <w:t>esearch articles</w:t>
      </w:r>
      <w:r>
        <w:rPr>
          <w:rFonts w:asciiTheme="minorHAnsi" w:hAnsiTheme="minorHAnsi"/>
          <w:sz w:val="22"/>
          <w:szCs w:val="22"/>
        </w:rPr>
        <w:t>, chapters books</w:t>
      </w:r>
      <w:r w:rsidR="00430196" w:rsidRPr="00A639F9">
        <w:rPr>
          <w:rFonts w:asciiTheme="minorHAnsi" w:hAnsiTheme="minorHAnsi"/>
          <w:sz w:val="22"/>
          <w:szCs w:val="22"/>
        </w:rPr>
        <w:t xml:space="preserve"> read</w:t>
      </w:r>
    </w:p>
    <w:p w:rsidR="002146F7" w:rsidRDefault="00A639F9" w:rsidP="00A639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146F7">
        <w:rPr>
          <w:rFonts w:asciiTheme="minorHAnsi" w:hAnsiTheme="minorHAnsi"/>
          <w:sz w:val="22"/>
          <w:szCs w:val="22"/>
        </w:rPr>
        <w:t>Intervention note</w:t>
      </w:r>
      <w:r w:rsidR="002146F7" w:rsidRPr="002146F7">
        <w:rPr>
          <w:rFonts w:asciiTheme="minorHAnsi" w:hAnsiTheme="minorHAnsi"/>
          <w:sz w:val="22"/>
          <w:szCs w:val="22"/>
        </w:rPr>
        <w:t>s</w:t>
      </w:r>
      <w:r w:rsidRPr="002146F7">
        <w:rPr>
          <w:rFonts w:asciiTheme="minorHAnsi" w:hAnsiTheme="minorHAnsi"/>
          <w:sz w:val="22"/>
          <w:szCs w:val="22"/>
        </w:rPr>
        <w:t xml:space="preserve"> with </w:t>
      </w:r>
      <w:r w:rsidR="00430196" w:rsidRPr="002146F7">
        <w:rPr>
          <w:rFonts w:asciiTheme="minorHAnsi" w:hAnsiTheme="minorHAnsi"/>
          <w:sz w:val="22"/>
          <w:szCs w:val="22"/>
        </w:rPr>
        <w:t xml:space="preserve">evidence </w:t>
      </w:r>
      <w:r w:rsidRPr="002146F7">
        <w:rPr>
          <w:rFonts w:asciiTheme="minorHAnsi" w:hAnsiTheme="minorHAnsi"/>
          <w:sz w:val="22"/>
          <w:szCs w:val="22"/>
        </w:rPr>
        <w:t>of</w:t>
      </w:r>
      <w:r w:rsidR="00430196" w:rsidRPr="002146F7">
        <w:rPr>
          <w:rFonts w:asciiTheme="minorHAnsi" w:hAnsiTheme="minorHAnsi"/>
          <w:sz w:val="22"/>
          <w:szCs w:val="22"/>
        </w:rPr>
        <w:t xml:space="preserve"> implemented res</w:t>
      </w:r>
      <w:r w:rsidRPr="002146F7">
        <w:rPr>
          <w:rFonts w:asciiTheme="minorHAnsi" w:hAnsiTheme="minorHAnsi"/>
          <w:sz w:val="22"/>
          <w:szCs w:val="22"/>
        </w:rPr>
        <w:t>earch</w:t>
      </w:r>
      <w:r w:rsidR="002146F7" w:rsidRPr="002146F7">
        <w:rPr>
          <w:rFonts w:asciiTheme="minorHAnsi" w:hAnsiTheme="minorHAnsi"/>
          <w:sz w:val="22"/>
          <w:szCs w:val="22"/>
        </w:rPr>
        <w:t>-base</w:t>
      </w:r>
      <w:r w:rsidRPr="002146F7">
        <w:rPr>
          <w:rFonts w:asciiTheme="minorHAnsi" w:hAnsiTheme="minorHAnsi"/>
          <w:sz w:val="22"/>
          <w:szCs w:val="22"/>
        </w:rPr>
        <w:t>d</w:t>
      </w:r>
      <w:r w:rsidR="002146F7" w:rsidRPr="002146F7">
        <w:rPr>
          <w:rFonts w:asciiTheme="minorHAnsi" w:hAnsiTheme="minorHAnsi"/>
          <w:sz w:val="22"/>
          <w:szCs w:val="22"/>
        </w:rPr>
        <w:t xml:space="preserve"> </w:t>
      </w:r>
      <w:r w:rsidR="00430196" w:rsidRPr="002146F7">
        <w:rPr>
          <w:rFonts w:asciiTheme="minorHAnsi" w:hAnsiTheme="minorHAnsi"/>
          <w:sz w:val="22"/>
          <w:szCs w:val="22"/>
        </w:rPr>
        <w:t xml:space="preserve">techniques </w:t>
      </w:r>
    </w:p>
    <w:p w:rsidR="00430196" w:rsidRPr="002146F7" w:rsidRDefault="00430196" w:rsidP="00A639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146F7">
        <w:rPr>
          <w:rFonts w:asciiTheme="minorHAnsi" w:hAnsiTheme="minorHAnsi"/>
          <w:sz w:val="22"/>
          <w:szCs w:val="22"/>
        </w:rPr>
        <w:t xml:space="preserve">Study group </w:t>
      </w:r>
      <w:r w:rsidR="002146F7">
        <w:rPr>
          <w:rFonts w:asciiTheme="minorHAnsi" w:hAnsiTheme="minorHAnsi"/>
          <w:sz w:val="22"/>
          <w:szCs w:val="22"/>
        </w:rPr>
        <w:t>documentation</w:t>
      </w:r>
    </w:p>
    <w:p w:rsidR="00430196" w:rsidRPr="00A639F9" w:rsidRDefault="002146F7" w:rsidP="00A639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Documentation of</w:t>
      </w:r>
      <w:r w:rsidR="00430196" w:rsidRPr="00A639F9">
        <w:rPr>
          <w:rFonts w:asciiTheme="minorHAnsi" w:hAnsiTheme="minorHAnsi"/>
          <w:sz w:val="22"/>
          <w:szCs w:val="22"/>
        </w:rPr>
        <w:t xml:space="preserve"> peer review participation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Communications/observations of mentoring/supervisory activities</w:t>
      </w:r>
    </w:p>
    <w:p w:rsidR="00A639F9" w:rsidRPr="00A639F9" w:rsidRDefault="002146F7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D</w:t>
      </w:r>
      <w:r w:rsidR="00A639F9" w:rsidRPr="00A639F9">
        <w:rPr>
          <w:rFonts w:asciiTheme="minorHAnsi" w:hAnsiTheme="minorHAnsi" w:cs="TimesNewRomanPSMT"/>
          <w:sz w:val="22"/>
          <w:szCs w:val="22"/>
        </w:rPr>
        <w:t>ocumentation of professional development/continuing competence activities</w:t>
      </w:r>
    </w:p>
    <w:p w:rsidR="00A639F9" w:rsidRPr="002146F7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2146F7">
        <w:rPr>
          <w:rFonts w:asciiTheme="minorHAnsi" w:hAnsiTheme="minorHAnsi" w:cs="TimesNewRomanPSMT"/>
          <w:sz w:val="22"/>
          <w:szCs w:val="22"/>
        </w:rPr>
        <w:t>Documentation of services provided (evaluations, IEP development, intervention plans, data sheets, contact notes, progress</w:t>
      </w:r>
      <w:r w:rsidR="002146F7">
        <w:rPr>
          <w:rFonts w:asciiTheme="minorHAnsi" w:hAnsiTheme="minorHAnsi" w:cs="TimesNewRomanPSMT"/>
          <w:sz w:val="22"/>
          <w:szCs w:val="22"/>
        </w:rPr>
        <w:t xml:space="preserve"> </w:t>
      </w:r>
      <w:r w:rsidRPr="002146F7">
        <w:rPr>
          <w:rFonts w:asciiTheme="minorHAnsi" w:hAnsiTheme="minorHAnsi" w:cs="TimesNewRomanPSMT"/>
          <w:sz w:val="22"/>
          <w:szCs w:val="22"/>
        </w:rPr>
        <w:t>monitoring, progress notes, service logs, etc.)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Documentation of service on committees, work groups and special projects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Communications, feedback and/or surveys from stakeholders (parents, students, community members, colleagues)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Minutes, attendance logs and agendas from meetings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 xml:space="preserve">Documentation of </w:t>
      </w:r>
      <w:r w:rsidR="002146F7">
        <w:rPr>
          <w:rFonts w:asciiTheme="minorHAnsi" w:hAnsiTheme="minorHAnsi" w:cs="TimesNewRomanPSMT"/>
          <w:sz w:val="22"/>
          <w:szCs w:val="22"/>
        </w:rPr>
        <w:t xml:space="preserve">therapist-provided </w:t>
      </w:r>
      <w:r w:rsidRPr="00A639F9">
        <w:rPr>
          <w:rFonts w:asciiTheme="minorHAnsi" w:hAnsiTheme="minorHAnsi" w:cs="TimesNewRomanPSMT"/>
          <w:sz w:val="22"/>
          <w:szCs w:val="22"/>
        </w:rPr>
        <w:t>trainings, in-services and workshop presentations; and related materials (agendas, handouts, feedback)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Documentation of program review and planned/implemented development activities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Documentation of use of professional, student, program, and school wide data in making service/intervention decisions</w:t>
      </w:r>
    </w:p>
    <w:p w:rsidR="00A639F9" w:rsidRPr="00A639F9" w:rsidRDefault="00A639F9" w:rsidP="00A639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 w:cs="TimesNewRomanPSMT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>Documentation of professional certifications/ memberships /specialty certifications</w:t>
      </w:r>
    </w:p>
    <w:p w:rsidR="00430196" w:rsidRPr="00A639F9" w:rsidRDefault="00A639F9" w:rsidP="00A639F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639F9">
        <w:rPr>
          <w:rFonts w:asciiTheme="minorHAnsi" w:hAnsiTheme="minorHAnsi" w:cs="TimesNewRomanPSMT"/>
          <w:sz w:val="22"/>
          <w:szCs w:val="22"/>
        </w:rPr>
        <w:t xml:space="preserve">Documentation of leadership activities in data collection, staff training and/or </w:t>
      </w:r>
      <w:r w:rsidR="002146F7">
        <w:rPr>
          <w:rFonts w:asciiTheme="minorHAnsi" w:hAnsiTheme="minorHAnsi" w:cs="TimesNewRomanPSMT"/>
          <w:sz w:val="22"/>
          <w:szCs w:val="22"/>
        </w:rPr>
        <w:t xml:space="preserve">data </w:t>
      </w:r>
      <w:r w:rsidRPr="00A639F9">
        <w:rPr>
          <w:rFonts w:asciiTheme="minorHAnsi" w:hAnsiTheme="minorHAnsi" w:cs="TimesNewRomanPSMT"/>
          <w:sz w:val="22"/>
          <w:szCs w:val="22"/>
        </w:rPr>
        <w:t>tool development</w:t>
      </w:r>
    </w:p>
    <w:p w:rsidR="00430196" w:rsidRPr="00A639F9" w:rsidRDefault="00430196" w:rsidP="00A639F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0EFF" w:rsidRDefault="002D0EFF" w:rsidP="0033126E"/>
    <w:p w:rsidR="002D0EFF" w:rsidRDefault="002D0EFF" w:rsidP="0033126E"/>
    <w:p w:rsidR="0033126E" w:rsidRDefault="0033126E" w:rsidP="0033126E"/>
    <w:sectPr w:rsidR="0033126E" w:rsidSect="00057E5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8A" w:rsidRDefault="00AC4C8A" w:rsidP="00057E5F">
      <w:r>
        <w:separator/>
      </w:r>
    </w:p>
  </w:endnote>
  <w:endnote w:type="continuationSeparator" w:id="0">
    <w:p w:rsidR="00AC4C8A" w:rsidRDefault="00AC4C8A" w:rsidP="000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8A" w:rsidRDefault="00AC4C8A" w:rsidP="00057E5F">
      <w:r>
        <w:separator/>
      </w:r>
    </w:p>
  </w:footnote>
  <w:footnote w:type="continuationSeparator" w:id="0">
    <w:p w:rsidR="00AC4C8A" w:rsidRDefault="00AC4C8A" w:rsidP="0005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5F" w:rsidRDefault="00057E5F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14661" wp14:editId="4FD5C23E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57E5F" w:rsidRDefault="00057E5F">
                          <w:pPr>
                            <w:pStyle w:val="NoSpacing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F3EE4" w:rsidRPr="00AF3EE4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" o:allowincell="f" stroked="f">
              <v:shadow type="perspective" opacity=".5" origin=".5,.5" offset="4pt,5pt" matrix="1.25,,,1.25"/>
              <v:textbox inset="0,0,0,0">
                <w:txbxContent>
                  <w:p w:rsidR="00057E5F" w:rsidRDefault="00057E5F">
                    <w:pPr>
                      <w:pStyle w:val="NoSpacing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F3EE4" w:rsidRPr="00AF3EE4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270721805"/>
        <w:placeholder>
          <w:docPart w:val="AA74A4417DFA44BFA107292A7A28A28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NC DPI Occupational Therapy Performance Evaluation </w:t>
        </w:r>
      </w:sdtContent>
    </w:sdt>
  </w:p>
  <w:p w:rsidR="00057E5F" w:rsidRDefault="00057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6CC"/>
    <w:multiLevelType w:val="hybridMultilevel"/>
    <w:tmpl w:val="00C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31C6D"/>
    <w:multiLevelType w:val="hybridMultilevel"/>
    <w:tmpl w:val="E61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6B80"/>
    <w:multiLevelType w:val="hybridMultilevel"/>
    <w:tmpl w:val="D4D8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69BD"/>
    <w:multiLevelType w:val="hybridMultilevel"/>
    <w:tmpl w:val="70AC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E"/>
    <w:rsid w:val="00057E5F"/>
    <w:rsid w:val="001506F0"/>
    <w:rsid w:val="001B6952"/>
    <w:rsid w:val="002146F7"/>
    <w:rsid w:val="002D0EFF"/>
    <w:rsid w:val="0033126E"/>
    <w:rsid w:val="003A72AC"/>
    <w:rsid w:val="00430196"/>
    <w:rsid w:val="004C514E"/>
    <w:rsid w:val="005A2A78"/>
    <w:rsid w:val="0065396E"/>
    <w:rsid w:val="006A2EB0"/>
    <w:rsid w:val="006B5C06"/>
    <w:rsid w:val="006C6CF0"/>
    <w:rsid w:val="00840C4F"/>
    <w:rsid w:val="00976E02"/>
    <w:rsid w:val="009F527B"/>
    <w:rsid w:val="00A22734"/>
    <w:rsid w:val="00A639F9"/>
    <w:rsid w:val="00AC4C8A"/>
    <w:rsid w:val="00AF3EE4"/>
    <w:rsid w:val="00C053FE"/>
    <w:rsid w:val="00C87335"/>
    <w:rsid w:val="00E04ADA"/>
    <w:rsid w:val="00F04BB4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5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7E5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7E5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5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7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7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5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7E5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7E5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5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74A4417DFA44BFA107292A7A28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53E2-915C-47B9-BCEE-A78C3E8AD2A4}"/>
      </w:docPartPr>
      <w:docPartBody>
        <w:p w:rsidR="00DE0F6C" w:rsidRDefault="00CC58EC" w:rsidP="00CC58EC">
          <w:pPr>
            <w:pStyle w:val="AA74A4417DFA44BFA107292A7A28A28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C"/>
    <w:rsid w:val="00017E57"/>
    <w:rsid w:val="00CC58EC"/>
    <w:rsid w:val="00D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74A4417DFA44BFA107292A7A28A288">
    <w:name w:val="AA74A4417DFA44BFA107292A7A28A288"/>
    <w:rsid w:val="00CC58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74A4417DFA44BFA107292A7A28A288">
    <w:name w:val="AA74A4417DFA44BFA107292A7A28A288"/>
    <w:rsid w:val="00CC5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9505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DPI Occupational Therapy Performance Evaluation </vt:lpstr>
    </vt:vector>
  </TitlesOfParts>
  <Company>%REGORG%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DPI Occupational Therapy Performance Evaluation</dc:title>
  <dc:creator>%REGOWNER%</dc:creator>
  <cp:lastModifiedBy>Lenovo User</cp:lastModifiedBy>
  <cp:revision>2</cp:revision>
  <dcterms:created xsi:type="dcterms:W3CDTF">2013-12-04T18:41:00Z</dcterms:created>
  <dcterms:modified xsi:type="dcterms:W3CDTF">2013-12-04T18:41:00Z</dcterms:modified>
</cp:coreProperties>
</file>