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1998" w14:textId="5CAF1F4C" w:rsidR="00A8628C" w:rsidRDefault="005B3AB0" w:rsidP="00A8628C">
      <w:pPr>
        <w:rPr>
          <w:b/>
        </w:rPr>
      </w:pPr>
      <w:r>
        <w:rPr>
          <w:b/>
        </w:rPr>
        <w:t xml:space="preserve">Program Title:  </w:t>
      </w:r>
      <w:r>
        <w:t>Advancements in Imaging</w:t>
      </w:r>
    </w:p>
    <w:p w14:paraId="11A6A008" w14:textId="77777777" w:rsidR="00A8628C" w:rsidRDefault="00A8628C" w:rsidP="00A8628C">
      <w:pPr>
        <w:rPr>
          <w:b/>
        </w:rPr>
      </w:pPr>
    </w:p>
    <w:p w14:paraId="40561525" w14:textId="7A6D3640" w:rsidR="00A8628C" w:rsidRDefault="00A8628C" w:rsidP="00A8628C">
      <w:r>
        <w:rPr>
          <w:b/>
        </w:rPr>
        <w:t>Faculty Name:</w:t>
      </w:r>
      <w:r>
        <w:t xml:space="preserve"> </w:t>
      </w:r>
      <w:r>
        <w:tab/>
      </w:r>
      <w:r w:rsidR="005B3AB0">
        <w:t>Lauren Noble</w:t>
      </w:r>
    </w:p>
    <w:p w14:paraId="4175F5CC" w14:textId="77777777" w:rsidR="00A8628C" w:rsidRDefault="00A8628C" w:rsidP="00A8628C"/>
    <w:p w14:paraId="65636647" w14:textId="72D1093B" w:rsidR="00A8628C" w:rsidRDefault="00A8628C" w:rsidP="00A8628C">
      <w:pPr>
        <w:rPr>
          <w:b/>
        </w:rPr>
      </w:pPr>
      <w:r>
        <w:rPr>
          <w:b/>
        </w:rPr>
        <w:t xml:space="preserve">Discipline: </w:t>
      </w:r>
      <w:r w:rsidR="005B3AB0">
        <w:rPr>
          <w:b/>
        </w:rPr>
        <w:t xml:space="preserve"> </w:t>
      </w:r>
      <w:r w:rsidR="005B3AB0">
        <w:t>Radiologic Science</w:t>
      </w:r>
    </w:p>
    <w:p w14:paraId="3157A376" w14:textId="77777777" w:rsidR="00A8628C" w:rsidRDefault="00A8628C" w:rsidP="00A8628C">
      <w:pPr>
        <w:rPr>
          <w:b/>
        </w:rPr>
      </w:pPr>
    </w:p>
    <w:p w14:paraId="2568F886" w14:textId="5C73B8D1" w:rsidR="005B3AB0" w:rsidRDefault="00A8628C" w:rsidP="005B3AB0">
      <w:pPr>
        <w:rPr>
          <w:rFonts w:ascii="Verdana" w:hAnsi="Verdana"/>
          <w:sz w:val="20"/>
          <w:szCs w:val="20"/>
        </w:rPr>
      </w:pPr>
      <w:r>
        <w:rPr>
          <w:b/>
        </w:rPr>
        <w:t>Description:</w:t>
      </w:r>
      <w:r>
        <w:t xml:space="preserve"> </w:t>
      </w:r>
      <w:r w:rsidR="005B3AB0">
        <w:t xml:space="preserve"> </w:t>
      </w:r>
      <w:r w:rsidR="005B3AB0">
        <w:rPr>
          <w:rFonts w:ascii="Verdana" w:hAnsi="Verdana"/>
          <w:sz w:val="20"/>
          <w:szCs w:val="20"/>
        </w:rPr>
        <w:t>Terminology such as flat panel detectors, charge-coupled devices, automatic rescaling, and edge enhancement are</w:t>
      </w:r>
      <w:r w:rsidR="005B3AB0">
        <w:rPr>
          <w:rFonts w:ascii="Verdana" w:hAnsi="Verdana"/>
          <w:sz w:val="20"/>
          <w:szCs w:val="20"/>
        </w:rPr>
        <w:t xml:space="preserve"> now commonplace in the </w:t>
      </w:r>
      <w:r w:rsidR="005B3AB0">
        <w:rPr>
          <w:rFonts w:ascii="Verdana" w:hAnsi="Verdana"/>
          <w:sz w:val="20"/>
          <w:szCs w:val="20"/>
        </w:rPr>
        <w:t xml:space="preserve">clinical setting. Unlike the days of screen-film imaging, where technology evolved steadily but relatively slower, digital imaging has earned its spot in the fast lane of technological changes. Rapid advancements in the application of existing imaging detectors and the advent of new technologies present challenges </w:t>
      </w:r>
      <w:r w:rsidR="00F55A9F">
        <w:rPr>
          <w:rFonts w:ascii="Verdana" w:hAnsi="Verdana"/>
          <w:sz w:val="20"/>
          <w:szCs w:val="20"/>
        </w:rPr>
        <w:t xml:space="preserve">for radiographers </w:t>
      </w:r>
      <w:r w:rsidR="005B3AB0">
        <w:rPr>
          <w:rFonts w:ascii="Verdana" w:hAnsi="Verdana"/>
          <w:sz w:val="20"/>
          <w:szCs w:val="20"/>
        </w:rPr>
        <w:t xml:space="preserve">in keeping current with </w:t>
      </w:r>
      <w:r w:rsidR="00F55A9F">
        <w:rPr>
          <w:rFonts w:ascii="Verdana" w:hAnsi="Verdana"/>
          <w:sz w:val="20"/>
          <w:szCs w:val="20"/>
        </w:rPr>
        <w:t xml:space="preserve">these changes. </w:t>
      </w:r>
      <w:r w:rsidR="005B3AB0" w:rsidRPr="000543D3">
        <w:rPr>
          <w:rFonts w:ascii="Verdana" w:hAnsi="Verdana"/>
          <w:sz w:val="20"/>
          <w:szCs w:val="20"/>
        </w:rPr>
        <w:t xml:space="preserve">Therefore, </w:t>
      </w:r>
      <w:r w:rsidR="005B3AB0">
        <w:rPr>
          <w:rFonts w:ascii="Verdana" w:hAnsi="Verdana"/>
          <w:sz w:val="20"/>
          <w:szCs w:val="20"/>
        </w:rPr>
        <w:t xml:space="preserve">the goal of this lecture is to </w:t>
      </w:r>
      <w:r w:rsidR="00F55A9F">
        <w:rPr>
          <w:rFonts w:ascii="Verdana" w:hAnsi="Verdana"/>
          <w:sz w:val="20"/>
          <w:szCs w:val="20"/>
        </w:rPr>
        <w:t>provide radiographers</w:t>
      </w:r>
      <w:r w:rsidR="005B3AB0" w:rsidRPr="000543D3">
        <w:rPr>
          <w:rFonts w:ascii="Verdana" w:hAnsi="Verdana"/>
          <w:sz w:val="20"/>
          <w:szCs w:val="20"/>
        </w:rPr>
        <w:t xml:space="preserve"> with an overview of technologi</w:t>
      </w:r>
      <w:r w:rsidR="00F55A9F">
        <w:rPr>
          <w:rFonts w:ascii="Verdana" w:hAnsi="Verdana"/>
          <w:sz w:val="20"/>
          <w:szCs w:val="20"/>
        </w:rPr>
        <w:t>cal advancements in medical imaging.</w:t>
      </w:r>
    </w:p>
    <w:p w14:paraId="08FD524E" w14:textId="585C142B" w:rsidR="00A8628C" w:rsidRDefault="00A8628C" w:rsidP="00A8628C"/>
    <w:p w14:paraId="02AE2053" w14:textId="77777777" w:rsidR="00A8628C" w:rsidRDefault="00A8628C" w:rsidP="00A8628C">
      <w:pPr>
        <w:rPr>
          <w:b/>
        </w:rPr>
      </w:pPr>
    </w:p>
    <w:p w14:paraId="58F4D722" w14:textId="7DE9855C" w:rsidR="00A8628C" w:rsidRDefault="00A8628C" w:rsidP="00A8628C">
      <w:r>
        <w:rPr>
          <w:b/>
        </w:rPr>
        <w:t>Objectives:</w:t>
      </w:r>
      <w:r>
        <w:t xml:space="preserve"> </w:t>
      </w:r>
    </w:p>
    <w:p w14:paraId="34E1D819" w14:textId="77777777" w:rsidR="00F55A9F" w:rsidRDefault="00F55A9F" w:rsidP="00F55A9F">
      <w:pPr>
        <w:pStyle w:val="ListParagraph"/>
        <w:numPr>
          <w:ilvl w:val="0"/>
          <w:numId w:val="2"/>
        </w:numPr>
      </w:pPr>
      <w:r>
        <w:t>Discuss advancements in imaging detectors.</w:t>
      </w:r>
    </w:p>
    <w:p w14:paraId="572C0B4D" w14:textId="77777777" w:rsidR="00F55A9F" w:rsidRDefault="00F55A9F" w:rsidP="00F55A9F">
      <w:pPr>
        <w:pStyle w:val="ListParagraph"/>
        <w:numPr>
          <w:ilvl w:val="0"/>
          <w:numId w:val="2"/>
        </w:numPr>
      </w:pPr>
      <w:r>
        <w:t>Differentiate between slot scanning, tomosynthesis, and dual-energy imaging and areas of utilization.</w:t>
      </w:r>
    </w:p>
    <w:p w14:paraId="4FBA691B" w14:textId="77777777" w:rsidR="00F55A9F" w:rsidRDefault="00F55A9F" w:rsidP="00F55A9F">
      <w:pPr>
        <w:pStyle w:val="ListParagraph"/>
        <w:numPr>
          <w:ilvl w:val="0"/>
          <w:numId w:val="2"/>
        </w:numPr>
      </w:pPr>
      <w:r>
        <w:t>Evaluate the benefits of various imaging technologies.</w:t>
      </w:r>
    </w:p>
    <w:p w14:paraId="073DE8BF" w14:textId="77777777" w:rsidR="004F16C1" w:rsidRDefault="00F55A9F">
      <w:bookmarkStart w:id="0" w:name="_GoBack"/>
      <w:bookmarkEnd w:id="0"/>
    </w:p>
    <w:sectPr w:rsidR="004F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34CDE"/>
    <w:multiLevelType w:val="hybridMultilevel"/>
    <w:tmpl w:val="009CA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274F9"/>
    <w:multiLevelType w:val="hybridMultilevel"/>
    <w:tmpl w:val="2F66C0B6"/>
    <w:lvl w:ilvl="0" w:tplc="86D2C6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N7IwNAfSRpYWpko6SsGpxcWZ+XkgBUa1AC+HE2UsAAAA"/>
  </w:docVars>
  <w:rsids>
    <w:rsidRoot w:val="001519A6"/>
    <w:rsid w:val="001519A6"/>
    <w:rsid w:val="00177FFE"/>
    <w:rsid w:val="00287A0E"/>
    <w:rsid w:val="005B3AB0"/>
    <w:rsid w:val="00A8628C"/>
    <w:rsid w:val="00D46D78"/>
    <w:rsid w:val="00F5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B116"/>
  <w15:chartTrackingRefBased/>
  <w15:docId w15:val="{C2509E44-D68A-467C-AECF-D55DDA05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628C"/>
  </w:style>
  <w:style w:type="character" w:customStyle="1" w:styleId="PlainTextChar">
    <w:name w:val="Plain Text Char"/>
    <w:basedOn w:val="DefaultParagraphFont"/>
    <w:link w:val="PlainText"/>
    <w:uiPriority w:val="99"/>
    <w:semiHidden/>
    <w:rsid w:val="00A8628C"/>
    <w:rPr>
      <w:rFonts w:ascii="Calibri" w:hAnsi="Calibri" w:cs="Calibri"/>
    </w:rPr>
  </w:style>
  <w:style w:type="paragraph" w:styleId="ListParagraph">
    <w:name w:val="List Paragraph"/>
    <w:basedOn w:val="Normal"/>
    <w:uiPriority w:val="34"/>
    <w:qFormat/>
    <w:rsid w:val="00F55A9F"/>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2C8D93C7E4024CB1CE5212B350A491" ma:contentTypeVersion="14" ma:contentTypeDescription="Create a new document." ma:contentTypeScope="" ma:versionID="fa88234a2cabf5dd2d5c4c46c45f8e44">
  <xsd:schema xmlns:xsd="http://www.w3.org/2001/XMLSchema" xmlns:xs="http://www.w3.org/2001/XMLSchema" xmlns:p="http://schemas.microsoft.com/office/2006/metadata/properties" xmlns:ns3="8cfcf926-1f47-47ff-87a3-35e1a4ebd64d" xmlns:ns4="72cb8fe4-cf68-40e0-ae26-3546ed723b36" targetNamespace="http://schemas.microsoft.com/office/2006/metadata/properties" ma:root="true" ma:fieldsID="94b334a3fbab1b3f481828e10043f47b" ns3:_="" ns4:_="">
    <xsd:import namespace="8cfcf926-1f47-47ff-87a3-35e1a4ebd64d"/>
    <xsd:import namespace="72cb8fe4-cf68-40e0-ae26-3546ed723b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cf926-1f47-47ff-87a3-35e1a4ebd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b8fe4-cf68-40e0-ae26-3546ed723b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24342-EEF6-48B0-AC04-5911769D0BB2}">
  <ds:schemaRefs>
    <ds:schemaRef ds:uri="http://purl.org/dc/elements/1.1/"/>
    <ds:schemaRef ds:uri="http://schemas.openxmlformats.org/package/2006/metadata/core-properties"/>
    <ds:schemaRef ds:uri="http://purl.org/dc/terms/"/>
    <ds:schemaRef ds:uri="http://schemas.microsoft.com/office/infopath/2007/PartnerControls"/>
    <ds:schemaRef ds:uri="72cb8fe4-cf68-40e0-ae26-3546ed723b36"/>
    <ds:schemaRef ds:uri="http://schemas.microsoft.com/office/2006/documentManagement/types"/>
    <ds:schemaRef ds:uri="8cfcf926-1f47-47ff-87a3-35e1a4ebd64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F5AAC2-6EAE-42EF-8D38-F65361C58613}">
  <ds:schemaRefs>
    <ds:schemaRef ds:uri="http://schemas.microsoft.com/sharepoint/v3/contenttype/forms"/>
  </ds:schemaRefs>
</ds:datastoreItem>
</file>

<file path=customXml/itemProps3.xml><?xml version="1.0" encoding="utf-8"?>
<ds:datastoreItem xmlns:ds="http://schemas.openxmlformats.org/officeDocument/2006/customXml" ds:itemID="{B87F261E-143E-4BEC-94C6-A0109DB9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cf926-1f47-47ff-87a3-35e1a4ebd64d"/>
    <ds:schemaRef ds:uri="72cb8fe4-cf68-40e0-ae26-3546ed723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Brenda Olivia</dc:creator>
  <cp:keywords/>
  <dc:description/>
  <cp:lastModifiedBy>Noble, Lauren B</cp:lastModifiedBy>
  <cp:revision>3</cp:revision>
  <dcterms:created xsi:type="dcterms:W3CDTF">2022-06-09T18:28:00Z</dcterms:created>
  <dcterms:modified xsi:type="dcterms:W3CDTF">2022-06-09T18:45:00Z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0x0101006F2C8D93C7E4024CB1CE5212B350A491</vt:lpwstr>
  </property>
</Properties>
</file>