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C9" w:rsidRPr="008E68B2" w:rsidRDefault="00752AC9">
      <w:pPr>
        <w:rPr>
          <w:b/>
        </w:rPr>
      </w:pPr>
      <w:r w:rsidRPr="008E68B2">
        <w:rPr>
          <w:b/>
        </w:rPr>
        <w:t>UNC Institute for Healthcare Quality Improvement</w:t>
      </w:r>
    </w:p>
    <w:p w:rsidR="00D21A9D" w:rsidRPr="008E68B2" w:rsidRDefault="00DF4123">
      <w:pPr>
        <w:rPr>
          <w:b/>
        </w:rPr>
      </w:pPr>
      <w:r>
        <w:rPr>
          <w:b/>
        </w:rPr>
        <w:t>Improvement Scholars</w:t>
      </w:r>
      <w:r w:rsidR="000D4D9D">
        <w:rPr>
          <w:b/>
        </w:rPr>
        <w:t xml:space="preserve"> Projects</w:t>
      </w:r>
    </w:p>
    <w:p w:rsidR="00631C1C" w:rsidRDefault="00631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2718"/>
        <w:gridCol w:w="4710"/>
      </w:tblGrid>
      <w:tr w:rsidR="00895158" w:rsidRPr="008E68B2" w:rsidTr="00062214">
        <w:trPr>
          <w:tblHeader/>
        </w:trPr>
        <w:tc>
          <w:tcPr>
            <w:tcW w:w="0" w:type="auto"/>
            <w:shd w:val="clear" w:color="auto" w:fill="D9E2F3" w:themeFill="accent5" w:themeFillTint="33"/>
          </w:tcPr>
          <w:p w:rsidR="00895158" w:rsidRPr="008E68B2" w:rsidRDefault="00895158" w:rsidP="00752AC9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895158" w:rsidRPr="008E68B2" w:rsidRDefault="00895158" w:rsidP="00752AC9">
            <w:pPr>
              <w:rPr>
                <w:b/>
              </w:rPr>
            </w:pPr>
            <w:r w:rsidRPr="008E68B2">
              <w:rPr>
                <w:b/>
              </w:rPr>
              <w:t>Project Lead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895158" w:rsidRPr="008E68B2" w:rsidRDefault="00895158" w:rsidP="00752AC9">
            <w:pPr>
              <w:rPr>
                <w:b/>
              </w:rPr>
            </w:pPr>
            <w:r w:rsidRPr="008E68B2">
              <w:rPr>
                <w:b/>
              </w:rPr>
              <w:t>Setting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pPr>
              <w:tabs>
                <w:tab w:val="left" w:pos="930"/>
              </w:tabs>
            </w:pPr>
            <w:r>
              <w:t>COPD Disease Management and Diagnostic Spirometr</w:t>
            </w:r>
            <w:bookmarkStart w:id="0" w:name="_GoBack"/>
            <w:bookmarkEnd w:id="0"/>
            <w:r>
              <w:t xml:space="preserve">y </w:t>
            </w:r>
            <w:r>
              <w:rPr>
                <w:b/>
              </w:rPr>
              <w:t>(FY 18</w:t>
            </w:r>
            <w:r w:rsidRPr="00D87FF3">
              <w:rPr>
                <w:b/>
              </w:rPr>
              <w:t>)</w:t>
            </w:r>
          </w:p>
        </w:tc>
        <w:tc>
          <w:tcPr>
            <w:tcW w:w="0" w:type="auto"/>
          </w:tcPr>
          <w:p w:rsidR="00895158" w:rsidRDefault="00895158" w:rsidP="00752AC9">
            <w:r>
              <w:rPr>
                <w:b/>
              </w:rPr>
              <w:t>Amy Shaheen</w:t>
            </w:r>
            <w:r>
              <w:t>, MD</w:t>
            </w:r>
          </w:p>
          <w:p w:rsidR="00895158" w:rsidRDefault="00895158" w:rsidP="00752AC9">
            <w:r>
              <w:t>General Internal Medicine</w:t>
            </w:r>
          </w:p>
          <w:p w:rsidR="00895158" w:rsidRDefault="00895158" w:rsidP="00752AC9">
            <w:r>
              <w:rPr>
                <w:b/>
              </w:rPr>
              <w:t>Shane Hemphill</w:t>
            </w:r>
            <w:r>
              <w:t>, MD</w:t>
            </w:r>
          </w:p>
          <w:p w:rsidR="00895158" w:rsidRPr="00732FBF" w:rsidRDefault="00895158" w:rsidP="00752AC9">
            <w:r>
              <w:t>Rex Primary Care</w:t>
            </w:r>
          </w:p>
        </w:tc>
        <w:tc>
          <w:tcPr>
            <w:tcW w:w="0" w:type="auto"/>
          </w:tcPr>
          <w:p w:rsidR="00895158" w:rsidRDefault="00895158" w:rsidP="00752AC9">
            <w:r>
              <w:t>UNC Physicians Network &amp; UNC Faculty Physicians Practices</w:t>
            </w:r>
          </w:p>
        </w:tc>
      </w:tr>
      <w:tr w:rsidR="00895158" w:rsidTr="00062214">
        <w:tc>
          <w:tcPr>
            <w:tcW w:w="0" w:type="auto"/>
          </w:tcPr>
          <w:p w:rsidR="00895158" w:rsidRPr="00732FBF" w:rsidRDefault="00895158" w:rsidP="00752AC9">
            <w:r w:rsidRPr="00732FBF">
              <w:rPr>
                <w:bCs/>
              </w:rPr>
              <w:t>Post-Operative Venous Thromboembolism (VTE) Reduction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(FY 18</w:t>
            </w:r>
            <w:r w:rsidRPr="00D87FF3">
              <w:rPr>
                <w:b/>
              </w:rPr>
              <w:t>)</w:t>
            </w:r>
          </w:p>
        </w:tc>
        <w:tc>
          <w:tcPr>
            <w:tcW w:w="0" w:type="auto"/>
          </w:tcPr>
          <w:p w:rsidR="00895158" w:rsidRDefault="00895158" w:rsidP="00752AC9">
            <w:r w:rsidRPr="00732FBF">
              <w:rPr>
                <w:b/>
              </w:rPr>
              <w:t>Jamison Chang</w:t>
            </w:r>
            <w:r w:rsidRPr="00D0617C">
              <w:t>, MD, MS</w:t>
            </w:r>
          </w:p>
          <w:p w:rsidR="00895158" w:rsidRDefault="00895158" w:rsidP="00752AC9">
            <w:r>
              <w:t>Hospitalist Division</w:t>
            </w:r>
          </w:p>
          <w:p w:rsidR="00895158" w:rsidRDefault="00895158" w:rsidP="00752AC9">
            <w:r w:rsidRPr="00732FBF">
              <w:rPr>
                <w:b/>
              </w:rPr>
              <w:t>Carlton Moore</w:t>
            </w:r>
            <w:r>
              <w:t>, MD, MS</w:t>
            </w:r>
          </w:p>
          <w:p w:rsidR="00895158" w:rsidRPr="008E68B2" w:rsidRDefault="00895158" w:rsidP="00752AC9">
            <w:pPr>
              <w:rPr>
                <w:b/>
              </w:rPr>
            </w:pPr>
            <w:r>
              <w:t>Hospitalist Division</w:t>
            </w:r>
          </w:p>
        </w:tc>
        <w:tc>
          <w:tcPr>
            <w:tcW w:w="0" w:type="auto"/>
          </w:tcPr>
          <w:p w:rsidR="00895158" w:rsidRDefault="00895158" w:rsidP="00752AC9">
            <w:r>
              <w:t>UNC Hospitals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52AC9">
            <w:r>
              <w:t xml:space="preserve">LGBT Patient Care </w:t>
            </w:r>
            <w:r>
              <w:rPr>
                <w:b/>
              </w:rPr>
              <w:t>(FY 18</w:t>
            </w:r>
            <w:r w:rsidRPr="00D87FF3">
              <w:rPr>
                <w:b/>
              </w:rPr>
              <w:t>)</w:t>
            </w:r>
          </w:p>
        </w:tc>
        <w:tc>
          <w:tcPr>
            <w:tcW w:w="0" w:type="auto"/>
          </w:tcPr>
          <w:p w:rsidR="00895158" w:rsidRDefault="00895158" w:rsidP="00752AC9">
            <w:r w:rsidRPr="00732FBF">
              <w:rPr>
                <w:b/>
              </w:rPr>
              <w:t>Emily Vander Schaaf</w:t>
            </w:r>
            <w:r>
              <w:t>, MD, MPH</w:t>
            </w:r>
          </w:p>
          <w:p w:rsidR="00895158" w:rsidRPr="00895158" w:rsidRDefault="00895158" w:rsidP="00752AC9">
            <w:r w:rsidRPr="00895158">
              <w:t>Pediatrics</w:t>
            </w:r>
          </w:p>
          <w:p w:rsidR="00895158" w:rsidRPr="00732FBF" w:rsidRDefault="00895158" w:rsidP="00752AC9">
            <w:pPr>
              <w:rPr>
                <w:b/>
              </w:rPr>
            </w:pPr>
            <w:r w:rsidRPr="00732FBF">
              <w:rPr>
                <w:b/>
              </w:rPr>
              <w:t>Tyler McKinnish</w:t>
            </w:r>
            <w:r>
              <w:rPr>
                <w:b/>
              </w:rPr>
              <w:t>, MS4</w:t>
            </w:r>
          </w:p>
        </w:tc>
        <w:tc>
          <w:tcPr>
            <w:tcW w:w="0" w:type="auto"/>
          </w:tcPr>
          <w:p w:rsidR="00895158" w:rsidRDefault="00895158" w:rsidP="00752AC9">
            <w:r>
              <w:t>UNC Children’s Primary Care Clinic</w:t>
            </w:r>
          </w:p>
        </w:tc>
      </w:tr>
      <w:tr w:rsidR="00895158" w:rsidTr="00062214">
        <w:tc>
          <w:tcPr>
            <w:tcW w:w="0" w:type="auto"/>
          </w:tcPr>
          <w:p w:rsidR="00895158" w:rsidRPr="00732FBF" w:rsidRDefault="00895158" w:rsidP="00752AC9">
            <w:r w:rsidRPr="00732FBF">
              <w:rPr>
                <w:bCs/>
              </w:rPr>
              <w:t>Reducing Readmissions for Geriatric Patients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(FY 18</w:t>
            </w:r>
            <w:r w:rsidRPr="00D87FF3">
              <w:rPr>
                <w:b/>
              </w:rPr>
              <w:t>)</w:t>
            </w:r>
          </w:p>
        </w:tc>
        <w:tc>
          <w:tcPr>
            <w:tcW w:w="0" w:type="auto"/>
          </w:tcPr>
          <w:p w:rsidR="00895158" w:rsidRDefault="00895158" w:rsidP="00752AC9">
            <w:r w:rsidRPr="00732FBF">
              <w:rPr>
                <w:b/>
              </w:rPr>
              <w:t>Maureen Dale</w:t>
            </w:r>
            <w:r w:rsidRPr="00732FBF">
              <w:t>, MD</w:t>
            </w:r>
          </w:p>
          <w:p w:rsidR="00895158" w:rsidRPr="00895158" w:rsidRDefault="00895158" w:rsidP="00752AC9">
            <w:r w:rsidRPr="00895158">
              <w:t>Geriatrics Division</w:t>
            </w:r>
          </w:p>
        </w:tc>
        <w:tc>
          <w:tcPr>
            <w:tcW w:w="0" w:type="auto"/>
          </w:tcPr>
          <w:p w:rsidR="00895158" w:rsidRDefault="00895158" w:rsidP="00752AC9">
            <w:r>
              <w:t>UNC Hospitals-Hillsborough Campus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52AC9">
            <w:r>
              <w:t xml:space="preserve">Pediatric Discharge </w:t>
            </w:r>
            <w:r>
              <w:rPr>
                <w:b/>
              </w:rPr>
              <w:t>(FY 18</w:t>
            </w:r>
            <w:r w:rsidRPr="00D87FF3">
              <w:rPr>
                <w:b/>
              </w:rPr>
              <w:t>)</w:t>
            </w:r>
          </w:p>
        </w:tc>
        <w:tc>
          <w:tcPr>
            <w:tcW w:w="0" w:type="auto"/>
          </w:tcPr>
          <w:p w:rsidR="00895158" w:rsidRDefault="00895158" w:rsidP="00752AC9">
            <w:r>
              <w:rPr>
                <w:b/>
              </w:rPr>
              <w:t>Katie Westreich</w:t>
            </w:r>
            <w:r>
              <w:t>, MD</w:t>
            </w:r>
          </w:p>
          <w:p w:rsidR="00895158" w:rsidRPr="00732FBF" w:rsidRDefault="00895158" w:rsidP="00752AC9">
            <w:r>
              <w:t>Pediatric Nephrology</w:t>
            </w:r>
          </w:p>
        </w:tc>
        <w:tc>
          <w:tcPr>
            <w:tcW w:w="0" w:type="auto"/>
          </w:tcPr>
          <w:p w:rsidR="00895158" w:rsidRDefault="00895158" w:rsidP="00752AC9">
            <w:r>
              <w:t>UNC Children’s Hospital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52AC9">
            <w:r>
              <w:t>Reducing Readmissions</w:t>
            </w:r>
          </w:p>
        </w:tc>
        <w:tc>
          <w:tcPr>
            <w:tcW w:w="0" w:type="auto"/>
          </w:tcPr>
          <w:p w:rsidR="00895158" w:rsidRDefault="00895158" w:rsidP="00752AC9">
            <w:pPr>
              <w:rPr>
                <w:b/>
              </w:rPr>
            </w:pPr>
            <w:r>
              <w:rPr>
                <w:b/>
              </w:rPr>
              <w:t>Escher Howard-Williams, MD</w:t>
            </w:r>
          </w:p>
          <w:p w:rsidR="00895158" w:rsidRPr="00895158" w:rsidRDefault="00895158" w:rsidP="00752AC9">
            <w:r w:rsidRPr="00895158">
              <w:t>Hospitalist Division</w:t>
            </w:r>
          </w:p>
          <w:p w:rsidR="00895158" w:rsidRDefault="00895158" w:rsidP="00752AC9">
            <w:pPr>
              <w:rPr>
                <w:b/>
              </w:rPr>
            </w:pPr>
            <w:r>
              <w:rPr>
                <w:b/>
              </w:rPr>
              <w:t>Kamal Henderson, MD</w:t>
            </w:r>
          </w:p>
          <w:p w:rsidR="00895158" w:rsidRPr="00895158" w:rsidRDefault="00895158" w:rsidP="00752AC9">
            <w:r w:rsidRPr="00895158">
              <w:t>Preventive Medicine Fellow</w:t>
            </w:r>
          </w:p>
          <w:p w:rsidR="00895158" w:rsidRPr="008E68B2" w:rsidRDefault="00895158" w:rsidP="00752AC9">
            <w:pPr>
              <w:rPr>
                <w:b/>
              </w:rPr>
            </w:pPr>
            <w:r w:rsidRPr="00895158">
              <w:t>Cardiology Division</w:t>
            </w:r>
          </w:p>
        </w:tc>
        <w:tc>
          <w:tcPr>
            <w:tcW w:w="0" w:type="auto"/>
          </w:tcPr>
          <w:p w:rsidR="00895158" w:rsidRDefault="00895158" w:rsidP="00752AC9">
            <w:r>
              <w:t>UNC Hospitals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Decrease metabolic side effects of second-generation </w:t>
            </w:r>
            <w:proofErr w:type="gramStart"/>
            <w:r>
              <w:t xml:space="preserve">antipsychotics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17)</w:t>
            </w:r>
          </w:p>
        </w:tc>
        <w:tc>
          <w:tcPr>
            <w:tcW w:w="0" w:type="auto"/>
          </w:tcPr>
          <w:p w:rsidR="00895158" w:rsidRDefault="00895158" w:rsidP="00732FBF">
            <w:r w:rsidRPr="008E68B2">
              <w:rPr>
                <w:b/>
              </w:rPr>
              <w:t>Takahiro Soda</w:t>
            </w:r>
            <w:r>
              <w:t>, MD PhD</w:t>
            </w:r>
          </w:p>
          <w:p w:rsidR="00895158" w:rsidRDefault="00895158" w:rsidP="00732FBF">
            <w:r>
              <w:t>3</w:t>
            </w:r>
            <w:r w:rsidRPr="00A441FF">
              <w:rPr>
                <w:vertAlign w:val="superscript"/>
              </w:rPr>
              <w:t>rd</w:t>
            </w:r>
            <w:r>
              <w:t>-Year Medical Resident</w:t>
            </w:r>
          </w:p>
          <w:p w:rsidR="00895158" w:rsidRDefault="00895158" w:rsidP="00732FBF">
            <w:r>
              <w:t>Psychiatry</w:t>
            </w:r>
          </w:p>
        </w:tc>
        <w:tc>
          <w:tcPr>
            <w:tcW w:w="0" w:type="auto"/>
          </w:tcPr>
          <w:p w:rsidR="00895158" w:rsidRDefault="00895158" w:rsidP="00732FBF">
            <w:r>
              <w:t>Psychiatry Acute Diagnostic and Treatment Clinic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Decrease risk of falls and fall-related injuries among older adult </w:t>
            </w:r>
            <w:proofErr w:type="gramStart"/>
            <w:r>
              <w:t xml:space="preserve">patients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17)</w:t>
            </w:r>
          </w:p>
        </w:tc>
        <w:tc>
          <w:tcPr>
            <w:tcW w:w="0" w:type="auto"/>
          </w:tcPr>
          <w:p w:rsidR="00895158" w:rsidRDefault="00895158" w:rsidP="00732FBF">
            <w:r w:rsidRPr="008E68B2">
              <w:rPr>
                <w:b/>
              </w:rPr>
              <w:t>Vicki Mercer</w:t>
            </w:r>
            <w:r>
              <w:t>, PT PhD</w:t>
            </w:r>
          </w:p>
          <w:p w:rsidR="00895158" w:rsidRDefault="00895158" w:rsidP="00732FBF">
            <w:r>
              <w:t>Physical Therapy</w:t>
            </w:r>
          </w:p>
        </w:tc>
        <w:tc>
          <w:tcPr>
            <w:tcW w:w="0" w:type="auto"/>
          </w:tcPr>
          <w:p w:rsidR="00895158" w:rsidRDefault="00895158" w:rsidP="00732FBF">
            <w:r>
              <w:t>Family Medicine Center and UNC Physical Therapy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Increase screening and interventions for unhealthy alcohol </w:t>
            </w:r>
            <w:proofErr w:type="gramStart"/>
            <w:r>
              <w:t xml:space="preserve">use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17)</w:t>
            </w:r>
          </w:p>
        </w:tc>
        <w:tc>
          <w:tcPr>
            <w:tcW w:w="0" w:type="auto"/>
          </w:tcPr>
          <w:p w:rsidR="00895158" w:rsidRDefault="00895158" w:rsidP="00732FBF">
            <w:r w:rsidRPr="008E68B2">
              <w:rPr>
                <w:b/>
              </w:rPr>
              <w:t>Dan Jonas</w:t>
            </w:r>
            <w:r>
              <w:t>, MD MPH</w:t>
            </w:r>
          </w:p>
          <w:p w:rsidR="00895158" w:rsidRDefault="00895158" w:rsidP="00732FBF">
            <w:r>
              <w:t>General Internal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General Internal Medicine Clinic &amp; other UNC outpatient clinics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>Improve patient sleep and decrease noise</w:t>
            </w:r>
          </w:p>
          <w:p w:rsidR="00895158" w:rsidRPr="00D87FF3" w:rsidRDefault="00895158" w:rsidP="00732FBF">
            <w:pPr>
              <w:rPr>
                <w:b/>
              </w:rPr>
            </w:pPr>
            <w:r w:rsidRPr="00D87FF3">
              <w:rPr>
                <w:b/>
              </w:rPr>
              <w:t>(FY 17)</w:t>
            </w:r>
          </w:p>
        </w:tc>
        <w:tc>
          <w:tcPr>
            <w:tcW w:w="0" w:type="auto"/>
          </w:tcPr>
          <w:p w:rsidR="00895158" w:rsidRDefault="00895158" w:rsidP="00732FBF">
            <w:r w:rsidRPr="008E68B2">
              <w:rPr>
                <w:b/>
              </w:rPr>
              <w:t>Christine Hedges</w:t>
            </w:r>
            <w:r>
              <w:t>, PhD RN</w:t>
            </w:r>
          </w:p>
          <w:p w:rsidR="00895158" w:rsidRDefault="00895158" w:rsidP="00732FBF">
            <w:r>
              <w:t>Nursing Quality &amp; Research</w:t>
            </w:r>
          </w:p>
          <w:p w:rsidR="00895158" w:rsidRDefault="00895158" w:rsidP="00732FBF">
            <w:r>
              <w:t>UNC Hospitals</w:t>
            </w:r>
          </w:p>
        </w:tc>
        <w:tc>
          <w:tcPr>
            <w:tcW w:w="0" w:type="auto"/>
          </w:tcPr>
          <w:p w:rsidR="00895158" w:rsidRDefault="00895158" w:rsidP="00732FBF">
            <w:r>
              <w:t>Medical Center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Transition cystic fibrosis patients 21 and older to adult </w:t>
            </w:r>
            <w:proofErr w:type="gramStart"/>
            <w:r>
              <w:t xml:space="preserve">care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17)</w:t>
            </w:r>
          </w:p>
        </w:tc>
        <w:tc>
          <w:tcPr>
            <w:tcW w:w="0" w:type="auto"/>
          </w:tcPr>
          <w:p w:rsidR="00895158" w:rsidRDefault="00895158" w:rsidP="00732FBF">
            <w:r w:rsidRPr="008E68B2">
              <w:rPr>
                <w:b/>
              </w:rPr>
              <w:t>Jennifer Goralski</w:t>
            </w:r>
            <w:r>
              <w:t xml:space="preserve"> MD</w:t>
            </w:r>
          </w:p>
          <w:p w:rsidR="00895158" w:rsidRDefault="00895158" w:rsidP="00732FBF">
            <w:r>
              <w:lastRenderedPageBreak/>
              <w:t>Pulmonary/Critical Care Medicine</w:t>
            </w:r>
          </w:p>
          <w:p w:rsidR="00895158" w:rsidRDefault="00895158" w:rsidP="00732FBF">
            <w:r>
              <w:t>Pediatric Pulmonology</w:t>
            </w:r>
          </w:p>
        </w:tc>
        <w:tc>
          <w:tcPr>
            <w:tcW w:w="0" w:type="auto"/>
          </w:tcPr>
          <w:p w:rsidR="00895158" w:rsidRDefault="00895158" w:rsidP="00732FBF">
            <w:r>
              <w:lastRenderedPageBreak/>
              <w:t>Cystic Fibrosis Care Center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Decrease frequency and severity of preventable clinical adverse events related to trauma resuscitation </w:t>
            </w:r>
            <w:r w:rsidRPr="00D87FF3">
              <w:rPr>
                <w:b/>
              </w:rPr>
              <w:t>(FY 17)</w:t>
            </w:r>
          </w:p>
        </w:tc>
        <w:tc>
          <w:tcPr>
            <w:tcW w:w="0" w:type="auto"/>
          </w:tcPr>
          <w:p w:rsidR="00895158" w:rsidRDefault="00895158" w:rsidP="00732FBF">
            <w:r>
              <w:rPr>
                <w:b/>
              </w:rPr>
              <w:t>Daryhl Johnson</w:t>
            </w:r>
            <w:r>
              <w:t xml:space="preserve"> MD FACS</w:t>
            </w:r>
          </w:p>
          <w:p w:rsidR="00895158" w:rsidRDefault="00895158" w:rsidP="00732FBF">
            <w:r>
              <w:t>UNC Trauma Program</w:t>
            </w:r>
          </w:p>
          <w:p w:rsidR="00895158" w:rsidRPr="000D4D9D" w:rsidRDefault="00895158" w:rsidP="00732FBF">
            <w:r>
              <w:t>Acute Care Surgery</w:t>
            </w:r>
          </w:p>
        </w:tc>
        <w:tc>
          <w:tcPr>
            <w:tcW w:w="0" w:type="auto"/>
          </w:tcPr>
          <w:p w:rsidR="00895158" w:rsidRDefault="00895158" w:rsidP="00732FBF">
            <w:r>
              <w:t>Emergency Department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>Perioperative blood management</w:t>
            </w:r>
          </w:p>
          <w:p w:rsidR="00895158" w:rsidRPr="00D87FF3" w:rsidRDefault="00895158" w:rsidP="00732FBF">
            <w:pPr>
              <w:rPr>
                <w:b/>
              </w:rPr>
            </w:pPr>
            <w:r w:rsidRPr="00D87FF3">
              <w:rPr>
                <w:b/>
              </w:rPr>
              <w:t>(FY 16)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Greg Balfanz</w:t>
            </w:r>
            <w:r>
              <w:t>, MD</w:t>
            </w:r>
          </w:p>
          <w:p w:rsidR="00895158" w:rsidRDefault="00895158" w:rsidP="00732FBF">
            <w:r>
              <w:t>Anesthesiology</w:t>
            </w:r>
          </w:p>
        </w:tc>
        <w:tc>
          <w:tcPr>
            <w:tcW w:w="0" w:type="auto"/>
          </w:tcPr>
          <w:p w:rsidR="00895158" w:rsidRDefault="00895158" w:rsidP="00732FBF">
            <w:r>
              <w:t>Perioperative Care</w:t>
            </w:r>
          </w:p>
        </w:tc>
      </w:tr>
      <w:tr w:rsidR="00895158" w:rsidTr="00A441FF">
        <w:trPr>
          <w:cantSplit/>
        </w:trPr>
        <w:tc>
          <w:tcPr>
            <w:tcW w:w="0" w:type="auto"/>
          </w:tcPr>
          <w:p w:rsidR="00895158" w:rsidRDefault="00895158" w:rsidP="00732FBF">
            <w:r>
              <w:t>Reduce peripartum hemorrhage</w:t>
            </w:r>
          </w:p>
          <w:p w:rsidR="00895158" w:rsidRPr="00D87FF3" w:rsidRDefault="00895158" w:rsidP="00732FBF">
            <w:pPr>
              <w:rPr>
                <w:b/>
              </w:rPr>
            </w:pPr>
            <w:r w:rsidRPr="00D87FF3">
              <w:rPr>
                <w:b/>
              </w:rPr>
              <w:t>(FY 16)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Tom Ivester</w:t>
            </w:r>
            <w:r>
              <w:t>, MD MPH</w:t>
            </w:r>
          </w:p>
          <w:p w:rsidR="00895158" w:rsidRDefault="00895158" w:rsidP="00732FBF">
            <w:r>
              <w:t>Maternal Fetal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Labor and Delivery</w:t>
            </w:r>
          </w:p>
        </w:tc>
      </w:tr>
      <w:tr w:rsidR="00895158" w:rsidTr="00062214">
        <w:trPr>
          <w:cantSplit/>
        </w:trPr>
        <w:tc>
          <w:tcPr>
            <w:tcW w:w="0" w:type="auto"/>
          </w:tcPr>
          <w:p w:rsidR="00895158" w:rsidRDefault="00895158" w:rsidP="00732FBF">
            <w:r>
              <w:t xml:space="preserve">Improve central line insertion </w:t>
            </w:r>
            <w:r w:rsidRPr="00D87FF3">
              <w:rPr>
                <w:b/>
              </w:rPr>
              <w:t>(FY 16)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Joanna Grudziak</w:t>
            </w:r>
            <w:r>
              <w:t>, MD</w:t>
            </w:r>
          </w:p>
          <w:p w:rsidR="00895158" w:rsidRDefault="00895158" w:rsidP="00732FBF">
            <w:r>
              <w:t>4</w:t>
            </w:r>
            <w:r w:rsidRPr="00C019E4">
              <w:rPr>
                <w:vertAlign w:val="superscript"/>
              </w:rPr>
              <w:t>th</w:t>
            </w:r>
            <w:r>
              <w:t>-year Medical Resident</w:t>
            </w:r>
          </w:p>
          <w:p w:rsidR="00895158" w:rsidRDefault="00895158" w:rsidP="00732FBF">
            <w:r>
              <w:t>Surgery</w:t>
            </w:r>
          </w:p>
        </w:tc>
        <w:tc>
          <w:tcPr>
            <w:tcW w:w="0" w:type="auto"/>
          </w:tcPr>
          <w:p w:rsidR="00895158" w:rsidRDefault="00895158" w:rsidP="00732FBF">
            <w:r>
              <w:t>Medical Center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>Implement daily goals process in ICU</w:t>
            </w:r>
          </w:p>
          <w:p w:rsidR="00895158" w:rsidRPr="00D87FF3" w:rsidRDefault="00895158" w:rsidP="00732FBF">
            <w:pPr>
              <w:rPr>
                <w:b/>
              </w:rPr>
            </w:pPr>
            <w:r w:rsidRPr="00D87FF3">
              <w:rPr>
                <w:b/>
              </w:rPr>
              <w:t>(FY 16)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Casey Olm-Shipman</w:t>
            </w:r>
            <w:r>
              <w:t>, MD</w:t>
            </w:r>
          </w:p>
          <w:p w:rsidR="00895158" w:rsidRDefault="00895158" w:rsidP="00732FBF">
            <w:r>
              <w:t>Neurocritical Care</w:t>
            </w:r>
          </w:p>
        </w:tc>
        <w:tc>
          <w:tcPr>
            <w:tcW w:w="0" w:type="auto"/>
          </w:tcPr>
          <w:p w:rsidR="00895158" w:rsidRDefault="00895158" w:rsidP="00732FBF">
            <w:r>
              <w:t>Neurosciences ICU and Cardiac ICU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Increase lung cancer </w:t>
            </w:r>
            <w:proofErr w:type="gramStart"/>
            <w:r>
              <w:t xml:space="preserve">screening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16)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Dan Reuland</w:t>
            </w:r>
            <w:r>
              <w:t>, MD</w:t>
            </w:r>
          </w:p>
          <w:p w:rsidR="00895158" w:rsidRDefault="00895158" w:rsidP="00732FBF">
            <w:r>
              <w:t>General Internal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Internal Medicine Clinic</w:t>
            </w:r>
          </w:p>
        </w:tc>
      </w:tr>
      <w:tr w:rsidR="00895158" w:rsidTr="00062214">
        <w:tc>
          <w:tcPr>
            <w:tcW w:w="0" w:type="auto"/>
          </w:tcPr>
          <w:p w:rsidR="00895158" w:rsidRPr="00D87FF3" w:rsidRDefault="00895158" w:rsidP="00732FBF">
            <w:pPr>
              <w:rPr>
                <w:b/>
              </w:rPr>
            </w:pPr>
            <w:r>
              <w:t xml:space="preserve">Screen and treat patients with depression in primary </w:t>
            </w:r>
            <w:proofErr w:type="gramStart"/>
            <w:r>
              <w:t xml:space="preserve">care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FY 16)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Sarah Smithson</w:t>
            </w:r>
            <w:r>
              <w:t>, MD MPH</w:t>
            </w:r>
          </w:p>
          <w:p w:rsidR="00895158" w:rsidRPr="000D4D9D" w:rsidRDefault="00895158" w:rsidP="00732FBF">
            <w:r>
              <w:t>General Internal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Knightdale Family Practice and Primary Care Improvement Collaborative</w:t>
            </w:r>
          </w:p>
        </w:tc>
      </w:tr>
      <w:tr w:rsidR="00895158" w:rsidTr="00062214">
        <w:tc>
          <w:tcPr>
            <w:tcW w:w="0" w:type="auto"/>
          </w:tcPr>
          <w:p w:rsidR="00895158" w:rsidRPr="00D87FF3" w:rsidRDefault="00895158" w:rsidP="00732FBF">
            <w:pPr>
              <w:rPr>
                <w:b/>
              </w:rPr>
            </w:pPr>
            <w:r>
              <w:t>I</w:t>
            </w:r>
            <w:r w:rsidRPr="00731195">
              <w:t xml:space="preserve">mprove patient experience and flow for Spanish-speaking families in UNC Children’s Specialty </w:t>
            </w:r>
            <w:proofErr w:type="gramStart"/>
            <w:r w:rsidRPr="00731195">
              <w:t>Clinics</w:t>
            </w:r>
            <w:r>
              <w:t xml:space="preserve">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FY 16)</w:t>
            </w:r>
          </w:p>
        </w:tc>
        <w:tc>
          <w:tcPr>
            <w:tcW w:w="0" w:type="auto"/>
          </w:tcPr>
          <w:p w:rsidR="00895158" w:rsidRDefault="00895158" w:rsidP="00732FBF">
            <w:r>
              <w:rPr>
                <w:b/>
              </w:rPr>
              <w:t>Kori Flower</w:t>
            </w:r>
            <w:r>
              <w:t xml:space="preserve">, MD MS </w:t>
            </w:r>
            <w:r w:rsidRPr="00731195">
              <w:t>MPH</w:t>
            </w:r>
          </w:p>
          <w:p w:rsidR="00895158" w:rsidRPr="00DE59A6" w:rsidRDefault="00895158" w:rsidP="00895158">
            <w:pPr>
              <w:rPr>
                <w:b/>
              </w:rPr>
            </w:pPr>
            <w:r>
              <w:t>General Pediatrics</w:t>
            </w:r>
          </w:p>
        </w:tc>
        <w:tc>
          <w:tcPr>
            <w:tcW w:w="0" w:type="auto"/>
          </w:tcPr>
          <w:p w:rsidR="00895158" w:rsidRDefault="00895158" w:rsidP="00732FBF">
            <w:r>
              <w:t>Children’s Specialty Clinics</w:t>
            </w:r>
          </w:p>
        </w:tc>
      </w:tr>
      <w:tr w:rsidR="00895158" w:rsidTr="00062214">
        <w:tc>
          <w:tcPr>
            <w:tcW w:w="0" w:type="auto"/>
          </w:tcPr>
          <w:p w:rsidR="00895158" w:rsidRPr="00D87FF3" w:rsidRDefault="00895158" w:rsidP="00732FBF">
            <w:pPr>
              <w:rPr>
                <w:b/>
              </w:rPr>
            </w:pPr>
            <w:r>
              <w:t xml:space="preserve">Increase palliative care for patients with advanced </w:t>
            </w:r>
            <w:proofErr w:type="gramStart"/>
            <w:r>
              <w:t xml:space="preserve">cancer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FY 16)</w:t>
            </w:r>
          </w:p>
        </w:tc>
        <w:tc>
          <w:tcPr>
            <w:tcW w:w="0" w:type="auto"/>
          </w:tcPr>
          <w:p w:rsidR="00895158" w:rsidRDefault="00895158" w:rsidP="00732FBF">
            <w:r>
              <w:rPr>
                <w:b/>
              </w:rPr>
              <w:t xml:space="preserve">Laura Hanson, </w:t>
            </w:r>
            <w:r>
              <w:t xml:space="preserve">MD </w:t>
            </w:r>
            <w:r w:rsidRPr="00731195">
              <w:t>MPH</w:t>
            </w:r>
          </w:p>
          <w:p w:rsidR="00895158" w:rsidRDefault="00895158" w:rsidP="00732FBF">
            <w:pPr>
              <w:rPr>
                <w:b/>
              </w:rPr>
            </w:pPr>
            <w:r>
              <w:t>Geriatric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Medical Center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Children’s Hospital Discharge </w:t>
            </w:r>
            <w:r w:rsidRPr="00D87FF3">
              <w:rPr>
                <w:b/>
              </w:rPr>
              <w:t>(FY15)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Kathleen Bradford</w:t>
            </w:r>
            <w:r>
              <w:t>, MD</w:t>
            </w:r>
          </w:p>
          <w:p w:rsidR="00895158" w:rsidRDefault="00895158" w:rsidP="00732FBF">
            <w:r>
              <w:t>General Pediatrics</w:t>
            </w:r>
          </w:p>
        </w:tc>
        <w:tc>
          <w:tcPr>
            <w:tcW w:w="0" w:type="auto"/>
          </w:tcPr>
          <w:p w:rsidR="00895158" w:rsidRDefault="00895158" w:rsidP="00732FBF">
            <w:r>
              <w:t>Children’s Hospital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Enhanced recovery after </w:t>
            </w:r>
            <w:proofErr w:type="gramStart"/>
            <w:r>
              <w:t xml:space="preserve">surgery </w:t>
            </w:r>
            <w:r>
              <w:rPr>
                <w:b/>
              </w:rPr>
              <w:t xml:space="preserve"> (</w:t>
            </w:r>
            <w:proofErr w:type="gramEnd"/>
            <w:r w:rsidRPr="00D87FF3">
              <w:rPr>
                <w:b/>
              </w:rPr>
              <w:t>FY 15)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Lavinia Kolarczyk</w:t>
            </w:r>
            <w:r>
              <w:t>, MD</w:t>
            </w:r>
          </w:p>
          <w:p w:rsidR="00895158" w:rsidRDefault="00895158" w:rsidP="00732FBF">
            <w:r>
              <w:t>Anesthesiology</w:t>
            </w:r>
          </w:p>
          <w:p w:rsidR="00895158" w:rsidRDefault="00895158" w:rsidP="00732FBF">
            <w:r w:rsidRPr="00DE59A6">
              <w:rPr>
                <w:b/>
              </w:rPr>
              <w:t>H.J. Kim</w:t>
            </w:r>
            <w:r>
              <w:t>, MD</w:t>
            </w:r>
          </w:p>
          <w:p w:rsidR="00895158" w:rsidRDefault="00895158" w:rsidP="00732FBF">
            <w:r>
              <w:t>Surgical Oncology</w:t>
            </w:r>
          </w:p>
          <w:p w:rsidR="00895158" w:rsidRDefault="00895158" w:rsidP="00732FBF">
            <w:r w:rsidRPr="00DE59A6">
              <w:rPr>
                <w:b/>
              </w:rPr>
              <w:t>Rob Isaak</w:t>
            </w:r>
            <w:r>
              <w:t>, DO</w:t>
            </w:r>
          </w:p>
          <w:p w:rsidR="00895158" w:rsidRDefault="00895158" w:rsidP="00732FBF">
            <w:r>
              <w:t>Anesthesiology</w:t>
            </w:r>
          </w:p>
        </w:tc>
        <w:tc>
          <w:tcPr>
            <w:tcW w:w="0" w:type="auto"/>
          </w:tcPr>
          <w:p w:rsidR="00895158" w:rsidRDefault="00895158" w:rsidP="00732FBF">
            <w:r>
              <w:t>Perioperative Care</w:t>
            </w:r>
          </w:p>
        </w:tc>
      </w:tr>
      <w:tr w:rsidR="00895158" w:rsidTr="00A441FF">
        <w:trPr>
          <w:cantSplit/>
        </w:trPr>
        <w:tc>
          <w:tcPr>
            <w:tcW w:w="0" w:type="auto"/>
          </w:tcPr>
          <w:p w:rsidR="00895158" w:rsidRDefault="00895158" w:rsidP="00732FBF">
            <w:r>
              <w:t>Improve lung protective ventilation</w:t>
            </w:r>
          </w:p>
          <w:p w:rsidR="00895158" w:rsidRPr="00D87FF3" w:rsidRDefault="00895158" w:rsidP="00732FBF">
            <w:pPr>
              <w:rPr>
                <w:b/>
              </w:rPr>
            </w:pPr>
            <w:r>
              <w:rPr>
                <w:b/>
              </w:rPr>
              <w:t>(FY 15)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Tom Bice</w:t>
            </w:r>
            <w:r>
              <w:t>, MD MSc</w:t>
            </w:r>
          </w:p>
          <w:p w:rsidR="00895158" w:rsidRDefault="00895158" w:rsidP="00732FBF">
            <w:r>
              <w:t>Critical Care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Medicine ICU and Neuroscience ICU</w:t>
            </w:r>
          </w:p>
        </w:tc>
      </w:tr>
      <w:tr w:rsidR="00895158" w:rsidTr="00062214">
        <w:trPr>
          <w:cantSplit/>
        </w:trPr>
        <w:tc>
          <w:tcPr>
            <w:tcW w:w="0" w:type="auto"/>
          </w:tcPr>
          <w:p w:rsidR="00895158" w:rsidRPr="00D87FF3" w:rsidRDefault="00895158" w:rsidP="00732FBF">
            <w:pPr>
              <w:rPr>
                <w:b/>
              </w:rPr>
            </w:pPr>
            <w:r>
              <w:t xml:space="preserve">Improve preventive services outreach in primary care </w:t>
            </w:r>
            <w:r>
              <w:rPr>
                <w:b/>
              </w:rPr>
              <w:t>(FY 15)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Shana Ratner</w:t>
            </w:r>
            <w:r>
              <w:t>, MD</w:t>
            </w:r>
          </w:p>
          <w:p w:rsidR="00895158" w:rsidRDefault="00895158" w:rsidP="00732FBF">
            <w:r>
              <w:t>General Internal Medicine</w:t>
            </w:r>
          </w:p>
        </w:tc>
        <w:tc>
          <w:tcPr>
            <w:tcW w:w="0" w:type="auto"/>
          </w:tcPr>
          <w:p w:rsidR="00895158" w:rsidRDefault="00895158" w:rsidP="00732FBF">
            <w:r>
              <w:t>Primary Care Improvement Collaborative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lastRenderedPageBreak/>
              <w:t xml:space="preserve">Improve coordination between specialists and primary care providers of cancer </w:t>
            </w:r>
            <w:proofErr w:type="gramStart"/>
            <w:r>
              <w:t xml:space="preserve">survivors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15)</w:t>
            </w:r>
          </w:p>
        </w:tc>
        <w:tc>
          <w:tcPr>
            <w:tcW w:w="0" w:type="auto"/>
          </w:tcPr>
          <w:p w:rsidR="00895158" w:rsidRDefault="00895158" w:rsidP="00732FBF">
            <w:r w:rsidRPr="00DE59A6">
              <w:rPr>
                <w:b/>
              </w:rPr>
              <w:t>Deborah Mayer</w:t>
            </w:r>
            <w:r>
              <w:t xml:space="preserve">, </w:t>
            </w:r>
            <w:proofErr w:type="gramStart"/>
            <w:r>
              <w:t>PhD  RN</w:t>
            </w:r>
            <w:proofErr w:type="gramEnd"/>
          </w:p>
          <w:p w:rsidR="00895158" w:rsidRDefault="00895158" w:rsidP="00732FBF">
            <w:proofErr w:type="spellStart"/>
            <w:r>
              <w:t>Lineberger</w:t>
            </w:r>
            <w:proofErr w:type="spellEnd"/>
            <w:r>
              <w:t xml:space="preserve"> Cancer Center</w:t>
            </w:r>
          </w:p>
        </w:tc>
        <w:tc>
          <w:tcPr>
            <w:tcW w:w="0" w:type="auto"/>
          </w:tcPr>
          <w:p w:rsidR="00895158" w:rsidRDefault="00895158" w:rsidP="00732FBF">
            <w:r>
              <w:t>Cancer Hospital</w:t>
            </w:r>
          </w:p>
        </w:tc>
      </w:tr>
      <w:tr w:rsidR="00895158" w:rsidTr="00062214">
        <w:tc>
          <w:tcPr>
            <w:tcW w:w="0" w:type="auto"/>
          </w:tcPr>
          <w:p w:rsidR="00895158" w:rsidRDefault="00895158" w:rsidP="00732FBF">
            <w:r>
              <w:t xml:space="preserve">Decrease unplanned hospital admissions for cancer </w:t>
            </w:r>
            <w:proofErr w:type="gramStart"/>
            <w:r>
              <w:t xml:space="preserve">patients  </w:t>
            </w:r>
            <w:r w:rsidRPr="00D87FF3">
              <w:rPr>
                <w:b/>
              </w:rPr>
              <w:t>(</w:t>
            </w:r>
            <w:proofErr w:type="gramEnd"/>
            <w:r w:rsidRPr="00D87FF3">
              <w:rPr>
                <w:b/>
              </w:rPr>
              <w:t>FY 15)</w:t>
            </w:r>
          </w:p>
        </w:tc>
        <w:tc>
          <w:tcPr>
            <w:tcW w:w="0" w:type="auto"/>
          </w:tcPr>
          <w:p w:rsidR="00895158" w:rsidRDefault="00895158" w:rsidP="00732FBF">
            <w:proofErr w:type="spellStart"/>
            <w:r w:rsidRPr="00DE59A6">
              <w:rPr>
                <w:b/>
              </w:rPr>
              <w:t>Bhisham</w:t>
            </w:r>
            <w:proofErr w:type="spellEnd"/>
            <w:r w:rsidRPr="00DE59A6">
              <w:rPr>
                <w:b/>
              </w:rPr>
              <w:t xml:space="preserve"> Chera</w:t>
            </w:r>
            <w:r>
              <w:t>, MD</w:t>
            </w:r>
          </w:p>
          <w:p w:rsidR="00895158" w:rsidRPr="000D4D9D" w:rsidRDefault="00895158" w:rsidP="00732FBF">
            <w:r>
              <w:t>Radiation Oncology</w:t>
            </w:r>
          </w:p>
        </w:tc>
        <w:tc>
          <w:tcPr>
            <w:tcW w:w="0" w:type="auto"/>
          </w:tcPr>
          <w:p w:rsidR="00895158" w:rsidRDefault="00895158" w:rsidP="00732FBF">
            <w:r>
              <w:t>Cancer Hospital</w:t>
            </w:r>
          </w:p>
        </w:tc>
      </w:tr>
    </w:tbl>
    <w:p w:rsidR="00631C1C" w:rsidRDefault="00631C1C" w:rsidP="008E68B2"/>
    <w:sectPr w:rsidR="00631C1C" w:rsidSect="00C019E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A4" w:rsidRDefault="005C46A4" w:rsidP="008E68B2">
      <w:r>
        <w:separator/>
      </w:r>
    </w:p>
  </w:endnote>
  <w:endnote w:type="continuationSeparator" w:id="0">
    <w:p w:rsidR="005C46A4" w:rsidRDefault="005C46A4" w:rsidP="008E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043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214" w:rsidRDefault="00062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214" w:rsidRDefault="0006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A4" w:rsidRDefault="005C46A4" w:rsidP="008E68B2">
      <w:r>
        <w:separator/>
      </w:r>
    </w:p>
  </w:footnote>
  <w:footnote w:type="continuationSeparator" w:id="0">
    <w:p w:rsidR="005C46A4" w:rsidRDefault="005C46A4" w:rsidP="008E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C9"/>
    <w:rsid w:val="00000684"/>
    <w:rsid w:val="00000688"/>
    <w:rsid w:val="00002A33"/>
    <w:rsid w:val="000035E3"/>
    <w:rsid w:val="00004148"/>
    <w:rsid w:val="00004AF5"/>
    <w:rsid w:val="0000644F"/>
    <w:rsid w:val="00006495"/>
    <w:rsid w:val="000077AC"/>
    <w:rsid w:val="00010649"/>
    <w:rsid w:val="000116ED"/>
    <w:rsid w:val="00011A2B"/>
    <w:rsid w:val="00013660"/>
    <w:rsid w:val="000140EE"/>
    <w:rsid w:val="00014F64"/>
    <w:rsid w:val="00015479"/>
    <w:rsid w:val="0001643A"/>
    <w:rsid w:val="00016E44"/>
    <w:rsid w:val="00017B8F"/>
    <w:rsid w:val="00020314"/>
    <w:rsid w:val="0002128C"/>
    <w:rsid w:val="00021C0A"/>
    <w:rsid w:val="00022791"/>
    <w:rsid w:val="00022AB4"/>
    <w:rsid w:val="00022DF5"/>
    <w:rsid w:val="000246DB"/>
    <w:rsid w:val="0002511E"/>
    <w:rsid w:val="000257DD"/>
    <w:rsid w:val="00025F04"/>
    <w:rsid w:val="0002600A"/>
    <w:rsid w:val="000261F3"/>
    <w:rsid w:val="000310B4"/>
    <w:rsid w:val="00031210"/>
    <w:rsid w:val="00031C4E"/>
    <w:rsid w:val="0003206F"/>
    <w:rsid w:val="0003301C"/>
    <w:rsid w:val="00033107"/>
    <w:rsid w:val="0003321F"/>
    <w:rsid w:val="00033257"/>
    <w:rsid w:val="0003370E"/>
    <w:rsid w:val="00033A8A"/>
    <w:rsid w:val="000340BD"/>
    <w:rsid w:val="00034683"/>
    <w:rsid w:val="000349E9"/>
    <w:rsid w:val="00034F65"/>
    <w:rsid w:val="000359E8"/>
    <w:rsid w:val="00040DF8"/>
    <w:rsid w:val="0004115D"/>
    <w:rsid w:val="00043148"/>
    <w:rsid w:val="00044D52"/>
    <w:rsid w:val="00044D76"/>
    <w:rsid w:val="00044DF9"/>
    <w:rsid w:val="00044F45"/>
    <w:rsid w:val="00045A5F"/>
    <w:rsid w:val="00045DAD"/>
    <w:rsid w:val="00045FDA"/>
    <w:rsid w:val="000462FD"/>
    <w:rsid w:val="00046D34"/>
    <w:rsid w:val="000472B9"/>
    <w:rsid w:val="00047364"/>
    <w:rsid w:val="0004755D"/>
    <w:rsid w:val="0005190F"/>
    <w:rsid w:val="00052909"/>
    <w:rsid w:val="0005379B"/>
    <w:rsid w:val="00056D2C"/>
    <w:rsid w:val="00060938"/>
    <w:rsid w:val="00060E76"/>
    <w:rsid w:val="00062214"/>
    <w:rsid w:val="000626BE"/>
    <w:rsid w:val="00063436"/>
    <w:rsid w:val="00065026"/>
    <w:rsid w:val="00067188"/>
    <w:rsid w:val="000674FF"/>
    <w:rsid w:val="00067506"/>
    <w:rsid w:val="0006792B"/>
    <w:rsid w:val="0006797E"/>
    <w:rsid w:val="00070ACF"/>
    <w:rsid w:val="00071144"/>
    <w:rsid w:val="0007122D"/>
    <w:rsid w:val="00073463"/>
    <w:rsid w:val="000748AA"/>
    <w:rsid w:val="000748FA"/>
    <w:rsid w:val="00074FDC"/>
    <w:rsid w:val="0007598B"/>
    <w:rsid w:val="00075B18"/>
    <w:rsid w:val="0007619B"/>
    <w:rsid w:val="0007625C"/>
    <w:rsid w:val="000767FF"/>
    <w:rsid w:val="00077164"/>
    <w:rsid w:val="00077D2C"/>
    <w:rsid w:val="00077E28"/>
    <w:rsid w:val="00080115"/>
    <w:rsid w:val="000805CD"/>
    <w:rsid w:val="000812B0"/>
    <w:rsid w:val="00082CA0"/>
    <w:rsid w:val="00083C1C"/>
    <w:rsid w:val="0008446E"/>
    <w:rsid w:val="00085515"/>
    <w:rsid w:val="0008614A"/>
    <w:rsid w:val="00086571"/>
    <w:rsid w:val="00087106"/>
    <w:rsid w:val="00087760"/>
    <w:rsid w:val="0009226B"/>
    <w:rsid w:val="000926B2"/>
    <w:rsid w:val="00093B3B"/>
    <w:rsid w:val="0009465A"/>
    <w:rsid w:val="000950EE"/>
    <w:rsid w:val="0009603B"/>
    <w:rsid w:val="000A074C"/>
    <w:rsid w:val="000A1199"/>
    <w:rsid w:val="000A3050"/>
    <w:rsid w:val="000A3B64"/>
    <w:rsid w:val="000A609C"/>
    <w:rsid w:val="000A6CDB"/>
    <w:rsid w:val="000A727F"/>
    <w:rsid w:val="000A767A"/>
    <w:rsid w:val="000A7C0F"/>
    <w:rsid w:val="000B0E90"/>
    <w:rsid w:val="000B1DDB"/>
    <w:rsid w:val="000B50A2"/>
    <w:rsid w:val="000B53A5"/>
    <w:rsid w:val="000B57EB"/>
    <w:rsid w:val="000B5A50"/>
    <w:rsid w:val="000B6981"/>
    <w:rsid w:val="000B6FFB"/>
    <w:rsid w:val="000C0083"/>
    <w:rsid w:val="000C051B"/>
    <w:rsid w:val="000C0941"/>
    <w:rsid w:val="000C0D5F"/>
    <w:rsid w:val="000C10DC"/>
    <w:rsid w:val="000C12F8"/>
    <w:rsid w:val="000C33B5"/>
    <w:rsid w:val="000C3D3A"/>
    <w:rsid w:val="000C713A"/>
    <w:rsid w:val="000C72E0"/>
    <w:rsid w:val="000C7DFC"/>
    <w:rsid w:val="000C7EFD"/>
    <w:rsid w:val="000C7F73"/>
    <w:rsid w:val="000D0288"/>
    <w:rsid w:val="000D0FF9"/>
    <w:rsid w:val="000D2D80"/>
    <w:rsid w:val="000D2F62"/>
    <w:rsid w:val="000D33CD"/>
    <w:rsid w:val="000D37CE"/>
    <w:rsid w:val="000D3F48"/>
    <w:rsid w:val="000D3FCF"/>
    <w:rsid w:val="000D443D"/>
    <w:rsid w:val="000D4B01"/>
    <w:rsid w:val="000D4D9D"/>
    <w:rsid w:val="000D7AA0"/>
    <w:rsid w:val="000E12E2"/>
    <w:rsid w:val="000E14F2"/>
    <w:rsid w:val="000E1A91"/>
    <w:rsid w:val="000E3A7E"/>
    <w:rsid w:val="000E440E"/>
    <w:rsid w:val="000E57CE"/>
    <w:rsid w:val="000E6B59"/>
    <w:rsid w:val="000F113D"/>
    <w:rsid w:val="000F1800"/>
    <w:rsid w:val="000F1F68"/>
    <w:rsid w:val="000F2351"/>
    <w:rsid w:val="000F3E4E"/>
    <w:rsid w:val="000F5B9D"/>
    <w:rsid w:val="000F7F53"/>
    <w:rsid w:val="00102AC3"/>
    <w:rsid w:val="00102B32"/>
    <w:rsid w:val="00110105"/>
    <w:rsid w:val="00111F23"/>
    <w:rsid w:val="001124FE"/>
    <w:rsid w:val="00113952"/>
    <w:rsid w:val="001149A1"/>
    <w:rsid w:val="00115046"/>
    <w:rsid w:val="00117161"/>
    <w:rsid w:val="001204D8"/>
    <w:rsid w:val="0012224B"/>
    <w:rsid w:val="001234BF"/>
    <w:rsid w:val="00123B7A"/>
    <w:rsid w:val="00124A26"/>
    <w:rsid w:val="00124D31"/>
    <w:rsid w:val="00126754"/>
    <w:rsid w:val="00126F1C"/>
    <w:rsid w:val="0012743F"/>
    <w:rsid w:val="001313AD"/>
    <w:rsid w:val="00131B24"/>
    <w:rsid w:val="00132FF6"/>
    <w:rsid w:val="00133598"/>
    <w:rsid w:val="001344E3"/>
    <w:rsid w:val="00135D44"/>
    <w:rsid w:val="00136EB6"/>
    <w:rsid w:val="00136F1B"/>
    <w:rsid w:val="001372EB"/>
    <w:rsid w:val="00141912"/>
    <w:rsid w:val="00143EFC"/>
    <w:rsid w:val="001440FA"/>
    <w:rsid w:val="0014549C"/>
    <w:rsid w:val="001470E0"/>
    <w:rsid w:val="0015017B"/>
    <w:rsid w:val="00150EAC"/>
    <w:rsid w:val="00153EAD"/>
    <w:rsid w:val="001550BB"/>
    <w:rsid w:val="00155911"/>
    <w:rsid w:val="00156466"/>
    <w:rsid w:val="00156799"/>
    <w:rsid w:val="00157E0C"/>
    <w:rsid w:val="0016080C"/>
    <w:rsid w:val="0016135E"/>
    <w:rsid w:val="00161537"/>
    <w:rsid w:val="001622C6"/>
    <w:rsid w:val="00162A43"/>
    <w:rsid w:val="00163198"/>
    <w:rsid w:val="00163950"/>
    <w:rsid w:val="00163E17"/>
    <w:rsid w:val="00164537"/>
    <w:rsid w:val="00164542"/>
    <w:rsid w:val="00166C10"/>
    <w:rsid w:val="00166D3A"/>
    <w:rsid w:val="00167690"/>
    <w:rsid w:val="00170DE1"/>
    <w:rsid w:val="00171258"/>
    <w:rsid w:val="00171F39"/>
    <w:rsid w:val="00173AB4"/>
    <w:rsid w:val="00173C69"/>
    <w:rsid w:val="00174DEB"/>
    <w:rsid w:val="0017744B"/>
    <w:rsid w:val="00177927"/>
    <w:rsid w:val="00180381"/>
    <w:rsid w:val="0018076A"/>
    <w:rsid w:val="00181A91"/>
    <w:rsid w:val="001822DB"/>
    <w:rsid w:val="001829B7"/>
    <w:rsid w:val="00183346"/>
    <w:rsid w:val="0018378E"/>
    <w:rsid w:val="00183F25"/>
    <w:rsid w:val="00190B10"/>
    <w:rsid w:val="00190C96"/>
    <w:rsid w:val="00192604"/>
    <w:rsid w:val="00194629"/>
    <w:rsid w:val="00195C77"/>
    <w:rsid w:val="001960B7"/>
    <w:rsid w:val="001A046E"/>
    <w:rsid w:val="001A0585"/>
    <w:rsid w:val="001A0940"/>
    <w:rsid w:val="001A26CC"/>
    <w:rsid w:val="001A4112"/>
    <w:rsid w:val="001A4690"/>
    <w:rsid w:val="001A4EC6"/>
    <w:rsid w:val="001A4FE2"/>
    <w:rsid w:val="001A51C8"/>
    <w:rsid w:val="001A6E5D"/>
    <w:rsid w:val="001B0157"/>
    <w:rsid w:val="001B0E45"/>
    <w:rsid w:val="001B0F7D"/>
    <w:rsid w:val="001B1424"/>
    <w:rsid w:val="001B16A0"/>
    <w:rsid w:val="001B325C"/>
    <w:rsid w:val="001B3B82"/>
    <w:rsid w:val="001B5450"/>
    <w:rsid w:val="001B5C12"/>
    <w:rsid w:val="001B5C2B"/>
    <w:rsid w:val="001B6123"/>
    <w:rsid w:val="001B61DB"/>
    <w:rsid w:val="001C099D"/>
    <w:rsid w:val="001C113D"/>
    <w:rsid w:val="001C1240"/>
    <w:rsid w:val="001C1C7D"/>
    <w:rsid w:val="001C2184"/>
    <w:rsid w:val="001C2421"/>
    <w:rsid w:val="001C3709"/>
    <w:rsid w:val="001C370F"/>
    <w:rsid w:val="001C39A1"/>
    <w:rsid w:val="001C3EAF"/>
    <w:rsid w:val="001C4A0A"/>
    <w:rsid w:val="001C5486"/>
    <w:rsid w:val="001C5B3A"/>
    <w:rsid w:val="001C6457"/>
    <w:rsid w:val="001C715C"/>
    <w:rsid w:val="001C7F16"/>
    <w:rsid w:val="001D037A"/>
    <w:rsid w:val="001D2757"/>
    <w:rsid w:val="001D2FC8"/>
    <w:rsid w:val="001D3B5D"/>
    <w:rsid w:val="001D44E6"/>
    <w:rsid w:val="001E0AED"/>
    <w:rsid w:val="001E0EED"/>
    <w:rsid w:val="001E0F6B"/>
    <w:rsid w:val="001E2C96"/>
    <w:rsid w:val="001E2EAC"/>
    <w:rsid w:val="001E2EBB"/>
    <w:rsid w:val="001E4501"/>
    <w:rsid w:val="001E4A0C"/>
    <w:rsid w:val="001E4B68"/>
    <w:rsid w:val="001E58E9"/>
    <w:rsid w:val="001F25A1"/>
    <w:rsid w:val="001F27DE"/>
    <w:rsid w:val="001F2F40"/>
    <w:rsid w:val="001F3F2E"/>
    <w:rsid w:val="001F4826"/>
    <w:rsid w:val="001F62CE"/>
    <w:rsid w:val="001F763C"/>
    <w:rsid w:val="0020107E"/>
    <w:rsid w:val="00201112"/>
    <w:rsid w:val="00201CA8"/>
    <w:rsid w:val="00202C05"/>
    <w:rsid w:val="002035DD"/>
    <w:rsid w:val="00205551"/>
    <w:rsid w:val="00205C3D"/>
    <w:rsid w:val="00206423"/>
    <w:rsid w:val="002067E6"/>
    <w:rsid w:val="00210B07"/>
    <w:rsid w:val="002118AC"/>
    <w:rsid w:val="00212A9E"/>
    <w:rsid w:val="0021334D"/>
    <w:rsid w:val="002135FD"/>
    <w:rsid w:val="00216167"/>
    <w:rsid w:val="002162CD"/>
    <w:rsid w:val="00216815"/>
    <w:rsid w:val="00216ED4"/>
    <w:rsid w:val="00220C2D"/>
    <w:rsid w:val="002221FA"/>
    <w:rsid w:val="00223CCE"/>
    <w:rsid w:val="00224736"/>
    <w:rsid w:val="002257E4"/>
    <w:rsid w:val="00225800"/>
    <w:rsid w:val="00225F31"/>
    <w:rsid w:val="00226279"/>
    <w:rsid w:val="00227A63"/>
    <w:rsid w:val="0023267F"/>
    <w:rsid w:val="0023356E"/>
    <w:rsid w:val="0023693C"/>
    <w:rsid w:val="00236C78"/>
    <w:rsid w:val="0023721C"/>
    <w:rsid w:val="0024076D"/>
    <w:rsid w:val="00240BC0"/>
    <w:rsid w:val="0024139E"/>
    <w:rsid w:val="00241693"/>
    <w:rsid w:val="00241B3A"/>
    <w:rsid w:val="00241D5B"/>
    <w:rsid w:val="0024451C"/>
    <w:rsid w:val="002446BB"/>
    <w:rsid w:val="00244C31"/>
    <w:rsid w:val="002463F0"/>
    <w:rsid w:val="002469CE"/>
    <w:rsid w:val="002537A7"/>
    <w:rsid w:val="0025419A"/>
    <w:rsid w:val="00255808"/>
    <w:rsid w:val="00255D5B"/>
    <w:rsid w:val="002560D2"/>
    <w:rsid w:val="002603BB"/>
    <w:rsid w:val="002617EC"/>
    <w:rsid w:val="0026229E"/>
    <w:rsid w:val="002623AF"/>
    <w:rsid w:val="0026273B"/>
    <w:rsid w:val="00262F9E"/>
    <w:rsid w:val="002631EF"/>
    <w:rsid w:val="0026499F"/>
    <w:rsid w:val="00264A4B"/>
    <w:rsid w:val="00264DFC"/>
    <w:rsid w:val="0026559B"/>
    <w:rsid w:val="00265739"/>
    <w:rsid w:val="002661D1"/>
    <w:rsid w:val="00266D2F"/>
    <w:rsid w:val="002703FC"/>
    <w:rsid w:val="00273F5B"/>
    <w:rsid w:val="0027423D"/>
    <w:rsid w:val="00274407"/>
    <w:rsid w:val="00274E7A"/>
    <w:rsid w:val="002762C8"/>
    <w:rsid w:val="0027638D"/>
    <w:rsid w:val="0027729D"/>
    <w:rsid w:val="002809D0"/>
    <w:rsid w:val="0028337B"/>
    <w:rsid w:val="00284DFD"/>
    <w:rsid w:val="002850DE"/>
    <w:rsid w:val="002856AA"/>
    <w:rsid w:val="00286104"/>
    <w:rsid w:val="00287F06"/>
    <w:rsid w:val="002919E6"/>
    <w:rsid w:val="00294785"/>
    <w:rsid w:val="00296932"/>
    <w:rsid w:val="00296F36"/>
    <w:rsid w:val="002A36A8"/>
    <w:rsid w:val="002A3C47"/>
    <w:rsid w:val="002A41FB"/>
    <w:rsid w:val="002A59D9"/>
    <w:rsid w:val="002A5E2D"/>
    <w:rsid w:val="002A6223"/>
    <w:rsid w:val="002B12E1"/>
    <w:rsid w:val="002B1577"/>
    <w:rsid w:val="002B18F7"/>
    <w:rsid w:val="002B3CDE"/>
    <w:rsid w:val="002B479B"/>
    <w:rsid w:val="002B61F1"/>
    <w:rsid w:val="002B63F0"/>
    <w:rsid w:val="002B6853"/>
    <w:rsid w:val="002B7D2F"/>
    <w:rsid w:val="002C04BE"/>
    <w:rsid w:val="002C0687"/>
    <w:rsid w:val="002C1D14"/>
    <w:rsid w:val="002C3EF4"/>
    <w:rsid w:val="002C40C8"/>
    <w:rsid w:val="002C4D54"/>
    <w:rsid w:val="002C524B"/>
    <w:rsid w:val="002C5964"/>
    <w:rsid w:val="002D0115"/>
    <w:rsid w:val="002D01B5"/>
    <w:rsid w:val="002D0D6B"/>
    <w:rsid w:val="002D243F"/>
    <w:rsid w:val="002D357A"/>
    <w:rsid w:val="002D3648"/>
    <w:rsid w:val="002D3986"/>
    <w:rsid w:val="002D4E51"/>
    <w:rsid w:val="002D6391"/>
    <w:rsid w:val="002D7B24"/>
    <w:rsid w:val="002E1BD9"/>
    <w:rsid w:val="002E22E9"/>
    <w:rsid w:val="002E2A39"/>
    <w:rsid w:val="002E3CCF"/>
    <w:rsid w:val="002E4055"/>
    <w:rsid w:val="002E445C"/>
    <w:rsid w:val="002E5E8A"/>
    <w:rsid w:val="002E6456"/>
    <w:rsid w:val="002E748B"/>
    <w:rsid w:val="002F0D04"/>
    <w:rsid w:val="002F14AE"/>
    <w:rsid w:val="002F3720"/>
    <w:rsid w:val="002F3798"/>
    <w:rsid w:val="002F3E25"/>
    <w:rsid w:val="002F599E"/>
    <w:rsid w:val="002F79A0"/>
    <w:rsid w:val="00301C0B"/>
    <w:rsid w:val="00302610"/>
    <w:rsid w:val="00303231"/>
    <w:rsid w:val="00304712"/>
    <w:rsid w:val="00304EA6"/>
    <w:rsid w:val="0030625A"/>
    <w:rsid w:val="003075B3"/>
    <w:rsid w:val="00310541"/>
    <w:rsid w:val="00310E87"/>
    <w:rsid w:val="00311E75"/>
    <w:rsid w:val="003129FF"/>
    <w:rsid w:val="00312F8C"/>
    <w:rsid w:val="0031460D"/>
    <w:rsid w:val="00317270"/>
    <w:rsid w:val="003172F8"/>
    <w:rsid w:val="00320503"/>
    <w:rsid w:val="003206FB"/>
    <w:rsid w:val="0032178D"/>
    <w:rsid w:val="00322F9F"/>
    <w:rsid w:val="00323290"/>
    <w:rsid w:val="00323D41"/>
    <w:rsid w:val="00324838"/>
    <w:rsid w:val="00325030"/>
    <w:rsid w:val="00326DA0"/>
    <w:rsid w:val="00327B0C"/>
    <w:rsid w:val="00330790"/>
    <w:rsid w:val="003322C1"/>
    <w:rsid w:val="00332666"/>
    <w:rsid w:val="00333A4A"/>
    <w:rsid w:val="00334BCC"/>
    <w:rsid w:val="00334C65"/>
    <w:rsid w:val="00334EC2"/>
    <w:rsid w:val="00335A6B"/>
    <w:rsid w:val="00336A9F"/>
    <w:rsid w:val="00341E3C"/>
    <w:rsid w:val="003424AE"/>
    <w:rsid w:val="003432D8"/>
    <w:rsid w:val="003451AB"/>
    <w:rsid w:val="00345CBF"/>
    <w:rsid w:val="00346434"/>
    <w:rsid w:val="00350B72"/>
    <w:rsid w:val="00354190"/>
    <w:rsid w:val="00356026"/>
    <w:rsid w:val="00356F35"/>
    <w:rsid w:val="003608C6"/>
    <w:rsid w:val="00362386"/>
    <w:rsid w:val="00363051"/>
    <w:rsid w:val="0036412A"/>
    <w:rsid w:val="00364B0D"/>
    <w:rsid w:val="00364CEA"/>
    <w:rsid w:val="00365237"/>
    <w:rsid w:val="00365616"/>
    <w:rsid w:val="00365BAD"/>
    <w:rsid w:val="00366026"/>
    <w:rsid w:val="00367AE4"/>
    <w:rsid w:val="00370E2C"/>
    <w:rsid w:val="00370E38"/>
    <w:rsid w:val="0037314D"/>
    <w:rsid w:val="00374436"/>
    <w:rsid w:val="00374F48"/>
    <w:rsid w:val="00375D68"/>
    <w:rsid w:val="00375E4C"/>
    <w:rsid w:val="003766B0"/>
    <w:rsid w:val="0038004B"/>
    <w:rsid w:val="00380236"/>
    <w:rsid w:val="00382C2F"/>
    <w:rsid w:val="00382E24"/>
    <w:rsid w:val="003839D7"/>
    <w:rsid w:val="003839E3"/>
    <w:rsid w:val="00383F4B"/>
    <w:rsid w:val="00384356"/>
    <w:rsid w:val="00384CDD"/>
    <w:rsid w:val="00385031"/>
    <w:rsid w:val="00387BBC"/>
    <w:rsid w:val="00390E15"/>
    <w:rsid w:val="003914CA"/>
    <w:rsid w:val="00391997"/>
    <w:rsid w:val="00392534"/>
    <w:rsid w:val="003926EC"/>
    <w:rsid w:val="003946CD"/>
    <w:rsid w:val="00395318"/>
    <w:rsid w:val="00395D74"/>
    <w:rsid w:val="00396437"/>
    <w:rsid w:val="00397332"/>
    <w:rsid w:val="00397EFD"/>
    <w:rsid w:val="003A002C"/>
    <w:rsid w:val="003A0EB8"/>
    <w:rsid w:val="003A14CF"/>
    <w:rsid w:val="003A1BD4"/>
    <w:rsid w:val="003A22F6"/>
    <w:rsid w:val="003A27C8"/>
    <w:rsid w:val="003A2DDF"/>
    <w:rsid w:val="003A3888"/>
    <w:rsid w:val="003A4912"/>
    <w:rsid w:val="003A5003"/>
    <w:rsid w:val="003A5E4C"/>
    <w:rsid w:val="003A6255"/>
    <w:rsid w:val="003A662C"/>
    <w:rsid w:val="003A6CB6"/>
    <w:rsid w:val="003A6D64"/>
    <w:rsid w:val="003A6E9E"/>
    <w:rsid w:val="003B0AB4"/>
    <w:rsid w:val="003B10FF"/>
    <w:rsid w:val="003B14A8"/>
    <w:rsid w:val="003B1E38"/>
    <w:rsid w:val="003B2472"/>
    <w:rsid w:val="003B3180"/>
    <w:rsid w:val="003B462B"/>
    <w:rsid w:val="003B48C0"/>
    <w:rsid w:val="003B4EE3"/>
    <w:rsid w:val="003B5C41"/>
    <w:rsid w:val="003B5F12"/>
    <w:rsid w:val="003B6D30"/>
    <w:rsid w:val="003B6F01"/>
    <w:rsid w:val="003B70C9"/>
    <w:rsid w:val="003C1098"/>
    <w:rsid w:val="003C290E"/>
    <w:rsid w:val="003C42D1"/>
    <w:rsid w:val="003C5968"/>
    <w:rsid w:val="003C7FFC"/>
    <w:rsid w:val="003D040E"/>
    <w:rsid w:val="003D054E"/>
    <w:rsid w:val="003D351E"/>
    <w:rsid w:val="003D5D6B"/>
    <w:rsid w:val="003D6135"/>
    <w:rsid w:val="003D654F"/>
    <w:rsid w:val="003D68B1"/>
    <w:rsid w:val="003D6BD1"/>
    <w:rsid w:val="003E0028"/>
    <w:rsid w:val="003E01D2"/>
    <w:rsid w:val="003E08A9"/>
    <w:rsid w:val="003E09B0"/>
    <w:rsid w:val="003E0A2C"/>
    <w:rsid w:val="003E10D6"/>
    <w:rsid w:val="003E13E6"/>
    <w:rsid w:val="003E21EF"/>
    <w:rsid w:val="003E296A"/>
    <w:rsid w:val="003E3A4C"/>
    <w:rsid w:val="003E534E"/>
    <w:rsid w:val="003E589A"/>
    <w:rsid w:val="003E6B14"/>
    <w:rsid w:val="003E7C23"/>
    <w:rsid w:val="003E7E4A"/>
    <w:rsid w:val="003F0753"/>
    <w:rsid w:val="003F247A"/>
    <w:rsid w:val="003F2E93"/>
    <w:rsid w:val="003F377F"/>
    <w:rsid w:val="003F4761"/>
    <w:rsid w:val="003F5A69"/>
    <w:rsid w:val="003F5CDB"/>
    <w:rsid w:val="003F5D4F"/>
    <w:rsid w:val="003F6377"/>
    <w:rsid w:val="003F79A8"/>
    <w:rsid w:val="003F7C8D"/>
    <w:rsid w:val="00400110"/>
    <w:rsid w:val="00400999"/>
    <w:rsid w:val="004012A2"/>
    <w:rsid w:val="004016CD"/>
    <w:rsid w:val="00402E4E"/>
    <w:rsid w:val="00406522"/>
    <w:rsid w:val="0040757C"/>
    <w:rsid w:val="0041063D"/>
    <w:rsid w:val="0041203B"/>
    <w:rsid w:val="00412B8D"/>
    <w:rsid w:val="00412E42"/>
    <w:rsid w:val="00414C0D"/>
    <w:rsid w:val="00414F9A"/>
    <w:rsid w:val="00415006"/>
    <w:rsid w:val="00416168"/>
    <w:rsid w:val="0041655C"/>
    <w:rsid w:val="00416E87"/>
    <w:rsid w:val="00417265"/>
    <w:rsid w:val="004172FC"/>
    <w:rsid w:val="00417975"/>
    <w:rsid w:val="00417E2E"/>
    <w:rsid w:val="00420C68"/>
    <w:rsid w:val="00420D9A"/>
    <w:rsid w:val="004210B6"/>
    <w:rsid w:val="00421BBC"/>
    <w:rsid w:val="00421D0E"/>
    <w:rsid w:val="004236A9"/>
    <w:rsid w:val="00423C3A"/>
    <w:rsid w:val="00425317"/>
    <w:rsid w:val="00426389"/>
    <w:rsid w:val="00426DB5"/>
    <w:rsid w:val="00427895"/>
    <w:rsid w:val="00427EBC"/>
    <w:rsid w:val="00430015"/>
    <w:rsid w:val="00430AB7"/>
    <w:rsid w:val="00431479"/>
    <w:rsid w:val="00432089"/>
    <w:rsid w:val="00432E45"/>
    <w:rsid w:val="004336CD"/>
    <w:rsid w:val="004337F0"/>
    <w:rsid w:val="0043449E"/>
    <w:rsid w:val="004346BE"/>
    <w:rsid w:val="00437B95"/>
    <w:rsid w:val="004404F1"/>
    <w:rsid w:val="004406B2"/>
    <w:rsid w:val="00441AC3"/>
    <w:rsid w:val="00442C4A"/>
    <w:rsid w:val="00442D61"/>
    <w:rsid w:val="00443D3B"/>
    <w:rsid w:val="00444056"/>
    <w:rsid w:val="0044524E"/>
    <w:rsid w:val="0044654C"/>
    <w:rsid w:val="00446D42"/>
    <w:rsid w:val="00446EEE"/>
    <w:rsid w:val="0044740C"/>
    <w:rsid w:val="00447597"/>
    <w:rsid w:val="00447BAE"/>
    <w:rsid w:val="00450BA9"/>
    <w:rsid w:val="004511C5"/>
    <w:rsid w:val="0045247D"/>
    <w:rsid w:val="00454383"/>
    <w:rsid w:val="0045450F"/>
    <w:rsid w:val="0045551A"/>
    <w:rsid w:val="00457150"/>
    <w:rsid w:val="004608C3"/>
    <w:rsid w:val="004620E0"/>
    <w:rsid w:val="00462D94"/>
    <w:rsid w:val="004635AB"/>
    <w:rsid w:val="0046482A"/>
    <w:rsid w:val="004649EF"/>
    <w:rsid w:val="00464ABD"/>
    <w:rsid w:val="00464C81"/>
    <w:rsid w:val="00466025"/>
    <w:rsid w:val="004666AB"/>
    <w:rsid w:val="00466BE7"/>
    <w:rsid w:val="004702C8"/>
    <w:rsid w:val="0047101D"/>
    <w:rsid w:val="004710B4"/>
    <w:rsid w:val="00472B5A"/>
    <w:rsid w:val="00474C8C"/>
    <w:rsid w:val="004754FA"/>
    <w:rsid w:val="0047552D"/>
    <w:rsid w:val="00475889"/>
    <w:rsid w:val="00476110"/>
    <w:rsid w:val="00480D49"/>
    <w:rsid w:val="004810C3"/>
    <w:rsid w:val="004818DE"/>
    <w:rsid w:val="004822EE"/>
    <w:rsid w:val="0048286E"/>
    <w:rsid w:val="00482B80"/>
    <w:rsid w:val="00482DC9"/>
    <w:rsid w:val="00483724"/>
    <w:rsid w:val="00483CC4"/>
    <w:rsid w:val="00483F7B"/>
    <w:rsid w:val="0048629A"/>
    <w:rsid w:val="004868B7"/>
    <w:rsid w:val="00486BED"/>
    <w:rsid w:val="004873BF"/>
    <w:rsid w:val="0048764B"/>
    <w:rsid w:val="004909E2"/>
    <w:rsid w:val="00491195"/>
    <w:rsid w:val="004911C4"/>
    <w:rsid w:val="00491D18"/>
    <w:rsid w:val="004926E3"/>
    <w:rsid w:val="00494408"/>
    <w:rsid w:val="00495FD3"/>
    <w:rsid w:val="004962E8"/>
    <w:rsid w:val="004A04CD"/>
    <w:rsid w:val="004A1933"/>
    <w:rsid w:val="004A19FF"/>
    <w:rsid w:val="004A24A2"/>
    <w:rsid w:val="004A287E"/>
    <w:rsid w:val="004A32D7"/>
    <w:rsid w:val="004A3C19"/>
    <w:rsid w:val="004A46E7"/>
    <w:rsid w:val="004A495C"/>
    <w:rsid w:val="004A7941"/>
    <w:rsid w:val="004A7E98"/>
    <w:rsid w:val="004A7FA2"/>
    <w:rsid w:val="004B24D7"/>
    <w:rsid w:val="004B3C18"/>
    <w:rsid w:val="004B4326"/>
    <w:rsid w:val="004B441B"/>
    <w:rsid w:val="004B49B6"/>
    <w:rsid w:val="004B5707"/>
    <w:rsid w:val="004B679A"/>
    <w:rsid w:val="004C24DB"/>
    <w:rsid w:val="004C4758"/>
    <w:rsid w:val="004C4B75"/>
    <w:rsid w:val="004C4E24"/>
    <w:rsid w:val="004C5E3F"/>
    <w:rsid w:val="004C5FEE"/>
    <w:rsid w:val="004C60B4"/>
    <w:rsid w:val="004C6462"/>
    <w:rsid w:val="004C67CF"/>
    <w:rsid w:val="004C730B"/>
    <w:rsid w:val="004D176C"/>
    <w:rsid w:val="004D1F9C"/>
    <w:rsid w:val="004D2702"/>
    <w:rsid w:val="004D3251"/>
    <w:rsid w:val="004D3403"/>
    <w:rsid w:val="004D345E"/>
    <w:rsid w:val="004D4A74"/>
    <w:rsid w:val="004D5568"/>
    <w:rsid w:val="004D5F68"/>
    <w:rsid w:val="004D6174"/>
    <w:rsid w:val="004D75AD"/>
    <w:rsid w:val="004E0FBE"/>
    <w:rsid w:val="004E2AD9"/>
    <w:rsid w:val="004E392D"/>
    <w:rsid w:val="004E3DF7"/>
    <w:rsid w:val="004E49C4"/>
    <w:rsid w:val="004E6317"/>
    <w:rsid w:val="004E7ADB"/>
    <w:rsid w:val="004F007C"/>
    <w:rsid w:val="004F02F4"/>
    <w:rsid w:val="004F0847"/>
    <w:rsid w:val="004F12D0"/>
    <w:rsid w:val="004F1882"/>
    <w:rsid w:val="004F2320"/>
    <w:rsid w:val="004F466E"/>
    <w:rsid w:val="004F553B"/>
    <w:rsid w:val="004F5EF0"/>
    <w:rsid w:val="004F6A67"/>
    <w:rsid w:val="004F757D"/>
    <w:rsid w:val="00501F06"/>
    <w:rsid w:val="00503655"/>
    <w:rsid w:val="00504421"/>
    <w:rsid w:val="00505686"/>
    <w:rsid w:val="00505A65"/>
    <w:rsid w:val="00506A49"/>
    <w:rsid w:val="00506F9E"/>
    <w:rsid w:val="00507EA9"/>
    <w:rsid w:val="00507F94"/>
    <w:rsid w:val="005108FB"/>
    <w:rsid w:val="00511521"/>
    <w:rsid w:val="0051280C"/>
    <w:rsid w:val="0051293F"/>
    <w:rsid w:val="00515139"/>
    <w:rsid w:val="00515843"/>
    <w:rsid w:val="00515C4E"/>
    <w:rsid w:val="00516253"/>
    <w:rsid w:val="00516F81"/>
    <w:rsid w:val="00520808"/>
    <w:rsid w:val="00521189"/>
    <w:rsid w:val="00521E9E"/>
    <w:rsid w:val="005222B8"/>
    <w:rsid w:val="00522C4C"/>
    <w:rsid w:val="00523071"/>
    <w:rsid w:val="00523E13"/>
    <w:rsid w:val="00525EC7"/>
    <w:rsid w:val="0052760D"/>
    <w:rsid w:val="00527A79"/>
    <w:rsid w:val="005311E7"/>
    <w:rsid w:val="00531A32"/>
    <w:rsid w:val="00532520"/>
    <w:rsid w:val="0053264B"/>
    <w:rsid w:val="00533A28"/>
    <w:rsid w:val="005342D2"/>
    <w:rsid w:val="0053645C"/>
    <w:rsid w:val="00541B92"/>
    <w:rsid w:val="00541DC5"/>
    <w:rsid w:val="00542A76"/>
    <w:rsid w:val="00542EDC"/>
    <w:rsid w:val="00543616"/>
    <w:rsid w:val="00544561"/>
    <w:rsid w:val="00544D14"/>
    <w:rsid w:val="00545C24"/>
    <w:rsid w:val="00546263"/>
    <w:rsid w:val="00546B16"/>
    <w:rsid w:val="00546B84"/>
    <w:rsid w:val="00550600"/>
    <w:rsid w:val="00550798"/>
    <w:rsid w:val="00550C4E"/>
    <w:rsid w:val="005524D1"/>
    <w:rsid w:val="00552DF7"/>
    <w:rsid w:val="00552F4D"/>
    <w:rsid w:val="00553679"/>
    <w:rsid w:val="00555CBF"/>
    <w:rsid w:val="00556FAE"/>
    <w:rsid w:val="005601B1"/>
    <w:rsid w:val="00560401"/>
    <w:rsid w:val="005620F4"/>
    <w:rsid w:val="00563A43"/>
    <w:rsid w:val="00563C8D"/>
    <w:rsid w:val="005655C9"/>
    <w:rsid w:val="00565B68"/>
    <w:rsid w:val="00565E5F"/>
    <w:rsid w:val="0056660B"/>
    <w:rsid w:val="0056732C"/>
    <w:rsid w:val="00567860"/>
    <w:rsid w:val="0057001B"/>
    <w:rsid w:val="00570AC1"/>
    <w:rsid w:val="00572051"/>
    <w:rsid w:val="005726DA"/>
    <w:rsid w:val="00572F43"/>
    <w:rsid w:val="00573A9C"/>
    <w:rsid w:val="0057506C"/>
    <w:rsid w:val="005756C9"/>
    <w:rsid w:val="00576AF7"/>
    <w:rsid w:val="005771D3"/>
    <w:rsid w:val="005805A7"/>
    <w:rsid w:val="005805EA"/>
    <w:rsid w:val="00581899"/>
    <w:rsid w:val="0058378A"/>
    <w:rsid w:val="00584B99"/>
    <w:rsid w:val="00586C7A"/>
    <w:rsid w:val="005875E7"/>
    <w:rsid w:val="00590037"/>
    <w:rsid w:val="005903FA"/>
    <w:rsid w:val="00590AC8"/>
    <w:rsid w:val="005928EC"/>
    <w:rsid w:val="005934E7"/>
    <w:rsid w:val="00593903"/>
    <w:rsid w:val="00593D25"/>
    <w:rsid w:val="00594514"/>
    <w:rsid w:val="00594703"/>
    <w:rsid w:val="00594C7D"/>
    <w:rsid w:val="00594DA7"/>
    <w:rsid w:val="005959AF"/>
    <w:rsid w:val="0059606E"/>
    <w:rsid w:val="0059666B"/>
    <w:rsid w:val="0059717A"/>
    <w:rsid w:val="005A0BE0"/>
    <w:rsid w:val="005A13CA"/>
    <w:rsid w:val="005A147F"/>
    <w:rsid w:val="005A1AE9"/>
    <w:rsid w:val="005A2637"/>
    <w:rsid w:val="005A3BCA"/>
    <w:rsid w:val="005A46AC"/>
    <w:rsid w:val="005A4B76"/>
    <w:rsid w:val="005A5248"/>
    <w:rsid w:val="005A68B8"/>
    <w:rsid w:val="005A729B"/>
    <w:rsid w:val="005A78A9"/>
    <w:rsid w:val="005B0480"/>
    <w:rsid w:val="005B0CF7"/>
    <w:rsid w:val="005B1EA8"/>
    <w:rsid w:val="005B24F7"/>
    <w:rsid w:val="005B25B0"/>
    <w:rsid w:val="005B2C79"/>
    <w:rsid w:val="005B4DAB"/>
    <w:rsid w:val="005B57BD"/>
    <w:rsid w:val="005B7A51"/>
    <w:rsid w:val="005C0082"/>
    <w:rsid w:val="005C16F8"/>
    <w:rsid w:val="005C1F0A"/>
    <w:rsid w:val="005C2532"/>
    <w:rsid w:val="005C46A4"/>
    <w:rsid w:val="005C4A56"/>
    <w:rsid w:val="005D037F"/>
    <w:rsid w:val="005D0669"/>
    <w:rsid w:val="005D11EB"/>
    <w:rsid w:val="005D24BD"/>
    <w:rsid w:val="005D2C1B"/>
    <w:rsid w:val="005D3ACF"/>
    <w:rsid w:val="005D4728"/>
    <w:rsid w:val="005D4D2B"/>
    <w:rsid w:val="005D5125"/>
    <w:rsid w:val="005E0AED"/>
    <w:rsid w:val="005E3D72"/>
    <w:rsid w:val="005E4A43"/>
    <w:rsid w:val="005E4B45"/>
    <w:rsid w:val="005E4DEC"/>
    <w:rsid w:val="005E53D6"/>
    <w:rsid w:val="005E648D"/>
    <w:rsid w:val="005E740A"/>
    <w:rsid w:val="005E7F72"/>
    <w:rsid w:val="005F0551"/>
    <w:rsid w:val="005F13B1"/>
    <w:rsid w:val="005F2838"/>
    <w:rsid w:val="005F295E"/>
    <w:rsid w:val="005F2A71"/>
    <w:rsid w:val="005F3C73"/>
    <w:rsid w:val="005F6A99"/>
    <w:rsid w:val="006009A6"/>
    <w:rsid w:val="00600A9D"/>
    <w:rsid w:val="00600D39"/>
    <w:rsid w:val="0060119C"/>
    <w:rsid w:val="006017E0"/>
    <w:rsid w:val="006024B2"/>
    <w:rsid w:val="00607A72"/>
    <w:rsid w:val="006105B0"/>
    <w:rsid w:val="00611087"/>
    <w:rsid w:val="00612C4F"/>
    <w:rsid w:val="00613A94"/>
    <w:rsid w:val="00614287"/>
    <w:rsid w:val="00617FBA"/>
    <w:rsid w:val="006201BF"/>
    <w:rsid w:val="00620267"/>
    <w:rsid w:val="00620A22"/>
    <w:rsid w:val="00620E6F"/>
    <w:rsid w:val="00624953"/>
    <w:rsid w:val="00624D3B"/>
    <w:rsid w:val="00625BD1"/>
    <w:rsid w:val="00625E08"/>
    <w:rsid w:val="0062742E"/>
    <w:rsid w:val="00627916"/>
    <w:rsid w:val="006305D9"/>
    <w:rsid w:val="00630B78"/>
    <w:rsid w:val="00630C5F"/>
    <w:rsid w:val="006314C4"/>
    <w:rsid w:val="00631A63"/>
    <w:rsid w:val="00631C1C"/>
    <w:rsid w:val="00632762"/>
    <w:rsid w:val="00632BB5"/>
    <w:rsid w:val="00632EB3"/>
    <w:rsid w:val="0063340F"/>
    <w:rsid w:val="00634008"/>
    <w:rsid w:val="00635B7A"/>
    <w:rsid w:val="00636B4B"/>
    <w:rsid w:val="00636FE2"/>
    <w:rsid w:val="0064148A"/>
    <w:rsid w:val="00642619"/>
    <w:rsid w:val="00643182"/>
    <w:rsid w:val="0064485C"/>
    <w:rsid w:val="006449E8"/>
    <w:rsid w:val="00645777"/>
    <w:rsid w:val="006502FE"/>
    <w:rsid w:val="00651565"/>
    <w:rsid w:val="00654C8B"/>
    <w:rsid w:val="006551F0"/>
    <w:rsid w:val="00655BA1"/>
    <w:rsid w:val="006564FB"/>
    <w:rsid w:val="006571A5"/>
    <w:rsid w:val="006578A1"/>
    <w:rsid w:val="00661650"/>
    <w:rsid w:val="00662C56"/>
    <w:rsid w:val="0066403C"/>
    <w:rsid w:val="00664462"/>
    <w:rsid w:val="00664DBE"/>
    <w:rsid w:val="006658E8"/>
    <w:rsid w:val="006659AE"/>
    <w:rsid w:val="00666499"/>
    <w:rsid w:val="00667465"/>
    <w:rsid w:val="00670B4F"/>
    <w:rsid w:val="00672647"/>
    <w:rsid w:val="0067400E"/>
    <w:rsid w:val="006766A8"/>
    <w:rsid w:val="00677F3F"/>
    <w:rsid w:val="0068033A"/>
    <w:rsid w:val="006803F6"/>
    <w:rsid w:val="006827E5"/>
    <w:rsid w:val="00685284"/>
    <w:rsid w:val="00690F83"/>
    <w:rsid w:val="006923AE"/>
    <w:rsid w:val="00692919"/>
    <w:rsid w:val="00694773"/>
    <w:rsid w:val="00695BC5"/>
    <w:rsid w:val="00696405"/>
    <w:rsid w:val="006A00A8"/>
    <w:rsid w:val="006A020D"/>
    <w:rsid w:val="006A1099"/>
    <w:rsid w:val="006A39DB"/>
    <w:rsid w:val="006A3D57"/>
    <w:rsid w:val="006A4906"/>
    <w:rsid w:val="006A66F5"/>
    <w:rsid w:val="006A707A"/>
    <w:rsid w:val="006B1288"/>
    <w:rsid w:val="006B1DAD"/>
    <w:rsid w:val="006B301D"/>
    <w:rsid w:val="006B35A6"/>
    <w:rsid w:val="006B4231"/>
    <w:rsid w:val="006B4406"/>
    <w:rsid w:val="006B4B47"/>
    <w:rsid w:val="006B567C"/>
    <w:rsid w:val="006B6D17"/>
    <w:rsid w:val="006B7237"/>
    <w:rsid w:val="006C0F52"/>
    <w:rsid w:val="006C10D7"/>
    <w:rsid w:val="006C1624"/>
    <w:rsid w:val="006C1D62"/>
    <w:rsid w:val="006C2AB7"/>
    <w:rsid w:val="006C3C80"/>
    <w:rsid w:val="006C40AD"/>
    <w:rsid w:val="006C5491"/>
    <w:rsid w:val="006C5592"/>
    <w:rsid w:val="006C6100"/>
    <w:rsid w:val="006C657B"/>
    <w:rsid w:val="006C7C53"/>
    <w:rsid w:val="006C7DFB"/>
    <w:rsid w:val="006D0B00"/>
    <w:rsid w:val="006D0B74"/>
    <w:rsid w:val="006D18AB"/>
    <w:rsid w:val="006D3870"/>
    <w:rsid w:val="006D39BE"/>
    <w:rsid w:val="006D39C9"/>
    <w:rsid w:val="006D433C"/>
    <w:rsid w:val="006D645A"/>
    <w:rsid w:val="006D6E05"/>
    <w:rsid w:val="006D7109"/>
    <w:rsid w:val="006D760D"/>
    <w:rsid w:val="006E09CC"/>
    <w:rsid w:val="006E0E04"/>
    <w:rsid w:val="006E0E68"/>
    <w:rsid w:val="006E1A64"/>
    <w:rsid w:val="006E1A7F"/>
    <w:rsid w:val="006E1CDB"/>
    <w:rsid w:val="006E22E5"/>
    <w:rsid w:val="006E2B19"/>
    <w:rsid w:val="006E333E"/>
    <w:rsid w:val="006E7427"/>
    <w:rsid w:val="006E7493"/>
    <w:rsid w:val="006E7A21"/>
    <w:rsid w:val="006F038F"/>
    <w:rsid w:val="006F17E6"/>
    <w:rsid w:val="006F1CF3"/>
    <w:rsid w:val="006F2311"/>
    <w:rsid w:val="006F234A"/>
    <w:rsid w:val="006F3FB1"/>
    <w:rsid w:val="006F3FE1"/>
    <w:rsid w:val="006F449C"/>
    <w:rsid w:val="006F5E22"/>
    <w:rsid w:val="006F6102"/>
    <w:rsid w:val="006F6FE5"/>
    <w:rsid w:val="00700FF7"/>
    <w:rsid w:val="00701D5D"/>
    <w:rsid w:val="007028B3"/>
    <w:rsid w:val="00703693"/>
    <w:rsid w:val="00703DEA"/>
    <w:rsid w:val="00704BEB"/>
    <w:rsid w:val="00705367"/>
    <w:rsid w:val="007059C7"/>
    <w:rsid w:val="007067AF"/>
    <w:rsid w:val="00706F8B"/>
    <w:rsid w:val="00707122"/>
    <w:rsid w:val="00710398"/>
    <w:rsid w:val="00715374"/>
    <w:rsid w:val="00716F65"/>
    <w:rsid w:val="0072092A"/>
    <w:rsid w:val="00720B5D"/>
    <w:rsid w:val="00720E0D"/>
    <w:rsid w:val="007214DC"/>
    <w:rsid w:val="00721B39"/>
    <w:rsid w:val="00721B54"/>
    <w:rsid w:val="00721E52"/>
    <w:rsid w:val="007222DC"/>
    <w:rsid w:val="0072245F"/>
    <w:rsid w:val="00722973"/>
    <w:rsid w:val="007231E9"/>
    <w:rsid w:val="00724D22"/>
    <w:rsid w:val="00725AE3"/>
    <w:rsid w:val="00726B28"/>
    <w:rsid w:val="007276A8"/>
    <w:rsid w:val="00727A21"/>
    <w:rsid w:val="00731195"/>
    <w:rsid w:val="0073161A"/>
    <w:rsid w:val="00731D27"/>
    <w:rsid w:val="00732FBF"/>
    <w:rsid w:val="00733E14"/>
    <w:rsid w:val="00734426"/>
    <w:rsid w:val="00734B84"/>
    <w:rsid w:val="00734C7F"/>
    <w:rsid w:val="00736A32"/>
    <w:rsid w:val="00737D13"/>
    <w:rsid w:val="0074055B"/>
    <w:rsid w:val="00740E22"/>
    <w:rsid w:val="00740E8C"/>
    <w:rsid w:val="007425CE"/>
    <w:rsid w:val="007452B7"/>
    <w:rsid w:val="00745D62"/>
    <w:rsid w:val="00746B37"/>
    <w:rsid w:val="00746E53"/>
    <w:rsid w:val="007470A1"/>
    <w:rsid w:val="00752AC9"/>
    <w:rsid w:val="007532DC"/>
    <w:rsid w:val="0075419A"/>
    <w:rsid w:val="0075439D"/>
    <w:rsid w:val="007560EC"/>
    <w:rsid w:val="0075623E"/>
    <w:rsid w:val="00757524"/>
    <w:rsid w:val="00757640"/>
    <w:rsid w:val="007612E3"/>
    <w:rsid w:val="00762D70"/>
    <w:rsid w:val="00762F82"/>
    <w:rsid w:val="00763F1D"/>
    <w:rsid w:val="00764134"/>
    <w:rsid w:val="00764360"/>
    <w:rsid w:val="00764B3C"/>
    <w:rsid w:val="00766161"/>
    <w:rsid w:val="007663D2"/>
    <w:rsid w:val="0076651A"/>
    <w:rsid w:val="00766E74"/>
    <w:rsid w:val="007673DA"/>
    <w:rsid w:val="00770DBE"/>
    <w:rsid w:val="007722C1"/>
    <w:rsid w:val="007723C9"/>
    <w:rsid w:val="007727DB"/>
    <w:rsid w:val="0077299E"/>
    <w:rsid w:val="007737E7"/>
    <w:rsid w:val="00775F9D"/>
    <w:rsid w:val="00777D41"/>
    <w:rsid w:val="00780808"/>
    <w:rsid w:val="00780989"/>
    <w:rsid w:val="00782412"/>
    <w:rsid w:val="00782893"/>
    <w:rsid w:val="00783E8D"/>
    <w:rsid w:val="00784219"/>
    <w:rsid w:val="0078569A"/>
    <w:rsid w:val="0078652A"/>
    <w:rsid w:val="00786AB6"/>
    <w:rsid w:val="00790098"/>
    <w:rsid w:val="007901D6"/>
    <w:rsid w:val="00790C1E"/>
    <w:rsid w:val="00791594"/>
    <w:rsid w:val="00791DE4"/>
    <w:rsid w:val="00793501"/>
    <w:rsid w:val="00794C5F"/>
    <w:rsid w:val="00794C9F"/>
    <w:rsid w:val="00795491"/>
    <w:rsid w:val="00795E36"/>
    <w:rsid w:val="0079600D"/>
    <w:rsid w:val="00796229"/>
    <w:rsid w:val="00796C6D"/>
    <w:rsid w:val="00797769"/>
    <w:rsid w:val="007A1804"/>
    <w:rsid w:val="007A2912"/>
    <w:rsid w:val="007A4488"/>
    <w:rsid w:val="007A5D6D"/>
    <w:rsid w:val="007A686B"/>
    <w:rsid w:val="007A6E30"/>
    <w:rsid w:val="007A75AE"/>
    <w:rsid w:val="007B0F13"/>
    <w:rsid w:val="007B1619"/>
    <w:rsid w:val="007B1726"/>
    <w:rsid w:val="007B186E"/>
    <w:rsid w:val="007B2388"/>
    <w:rsid w:val="007B38D8"/>
    <w:rsid w:val="007B53C0"/>
    <w:rsid w:val="007B592A"/>
    <w:rsid w:val="007B6992"/>
    <w:rsid w:val="007C0CA3"/>
    <w:rsid w:val="007C233B"/>
    <w:rsid w:val="007C2842"/>
    <w:rsid w:val="007C3128"/>
    <w:rsid w:val="007C31E7"/>
    <w:rsid w:val="007C3CDB"/>
    <w:rsid w:val="007C4D09"/>
    <w:rsid w:val="007C531E"/>
    <w:rsid w:val="007C5DDA"/>
    <w:rsid w:val="007C6B0B"/>
    <w:rsid w:val="007C6D47"/>
    <w:rsid w:val="007C788D"/>
    <w:rsid w:val="007C7F56"/>
    <w:rsid w:val="007D0558"/>
    <w:rsid w:val="007D0ED9"/>
    <w:rsid w:val="007D120C"/>
    <w:rsid w:val="007D1C96"/>
    <w:rsid w:val="007D23C5"/>
    <w:rsid w:val="007D30BD"/>
    <w:rsid w:val="007D30EE"/>
    <w:rsid w:val="007D5D12"/>
    <w:rsid w:val="007D5DCA"/>
    <w:rsid w:val="007D64E5"/>
    <w:rsid w:val="007D653C"/>
    <w:rsid w:val="007D7A4B"/>
    <w:rsid w:val="007E03E8"/>
    <w:rsid w:val="007E0C37"/>
    <w:rsid w:val="007E1649"/>
    <w:rsid w:val="007E1EA5"/>
    <w:rsid w:val="007E3225"/>
    <w:rsid w:val="007E4E1B"/>
    <w:rsid w:val="007E565A"/>
    <w:rsid w:val="007E6826"/>
    <w:rsid w:val="007E696C"/>
    <w:rsid w:val="007E6CB7"/>
    <w:rsid w:val="007F06BA"/>
    <w:rsid w:val="007F15E2"/>
    <w:rsid w:val="007F184C"/>
    <w:rsid w:val="007F1B87"/>
    <w:rsid w:val="007F250E"/>
    <w:rsid w:val="007F2FA7"/>
    <w:rsid w:val="007F3CDF"/>
    <w:rsid w:val="007F4E3A"/>
    <w:rsid w:val="007F5421"/>
    <w:rsid w:val="007F7007"/>
    <w:rsid w:val="007F7C67"/>
    <w:rsid w:val="00802371"/>
    <w:rsid w:val="0080420C"/>
    <w:rsid w:val="0080531F"/>
    <w:rsid w:val="00805FDD"/>
    <w:rsid w:val="00810525"/>
    <w:rsid w:val="0081265F"/>
    <w:rsid w:val="008133EB"/>
    <w:rsid w:val="008136A7"/>
    <w:rsid w:val="00813B5B"/>
    <w:rsid w:val="008143FA"/>
    <w:rsid w:val="00815DA4"/>
    <w:rsid w:val="00815DAA"/>
    <w:rsid w:val="0081676D"/>
    <w:rsid w:val="00816919"/>
    <w:rsid w:val="00817494"/>
    <w:rsid w:val="00820848"/>
    <w:rsid w:val="00821010"/>
    <w:rsid w:val="008214CC"/>
    <w:rsid w:val="00822BB2"/>
    <w:rsid w:val="008230BC"/>
    <w:rsid w:val="00823540"/>
    <w:rsid w:val="008237A6"/>
    <w:rsid w:val="00823F29"/>
    <w:rsid w:val="00824924"/>
    <w:rsid w:val="008264F3"/>
    <w:rsid w:val="008271C1"/>
    <w:rsid w:val="00827A77"/>
    <w:rsid w:val="0083054B"/>
    <w:rsid w:val="008305F9"/>
    <w:rsid w:val="00831D84"/>
    <w:rsid w:val="008349E0"/>
    <w:rsid w:val="008363BE"/>
    <w:rsid w:val="00842B93"/>
    <w:rsid w:val="00842EAF"/>
    <w:rsid w:val="0084351F"/>
    <w:rsid w:val="00844B5B"/>
    <w:rsid w:val="00845E9E"/>
    <w:rsid w:val="00847372"/>
    <w:rsid w:val="00847904"/>
    <w:rsid w:val="00847947"/>
    <w:rsid w:val="008513D1"/>
    <w:rsid w:val="0085393F"/>
    <w:rsid w:val="00854301"/>
    <w:rsid w:val="0085608E"/>
    <w:rsid w:val="00856448"/>
    <w:rsid w:val="00861200"/>
    <w:rsid w:val="008616F5"/>
    <w:rsid w:val="00862C95"/>
    <w:rsid w:val="00864AAC"/>
    <w:rsid w:val="00867CE9"/>
    <w:rsid w:val="008713BC"/>
    <w:rsid w:val="00871753"/>
    <w:rsid w:val="00871C33"/>
    <w:rsid w:val="00873090"/>
    <w:rsid w:val="00874A14"/>
    <w:rsid w:val="00877D39"/>
    <w:rsid w:val="00877E17"/>
    <w:rsid w:val="00880EF0"/>
    <w:rsid w:val="00882086"/>
    <w:rsid w:val="008838DF"/>
    <w:rsid w:val="00883A75"/>
    <w:rsid w:val="008842D4"/>
    <w:rsid w:val="00884492"/>
    <w:rsid w:val="008861C1"/>
    <w:rsid w:val="00886811"/>
    <w:rsid w:val="00891331"/>
    <w:rsid w:val="0089191B"/>
    <w:rsid w:val="008928C3"/>
    <w:rsid w:val="00893096"/>
    <w:rsid w:val="008931DB"/>
    <w:rsid w:val="00893E10"/>
    <w:rsid w:val="00894CC8"/>
    <w:rsid w:val="00895158"/>
    <w:rsid w:val="00895B6E"/>
    <w:rsid w:val="008978C6"/>
    <w:rsid w:val="00897EEA"/>
    <w:rsid w:val="008A05EE"/>
    <w:rsid w:val="008A1917"/>
    <w:rsid w:val="008A1973"/>
    <w:rsid w:val="008A1A1B"/>
    <w:rsid w:val="008A1FFD"/>
    <w:rsid w:val="008A23E0"/>
    <w:rsid w:val="008A442F"/>
    <w:rsid w:val="008A46ED"/>
    <w:rsid w:val="008A6F5A"/>
    <w:rsid w:val="008A7248"/>
    <w:rsid w:val="008B0442"/>
    <w:rsid w:val="008B082C"/>
    <w:rsid w:val="008B0DAC"/>
    <w:rsid w:val="008B1122"/>
    <w:rsid w:val="008B28D0"/>
    <w:rsid w:val="008B2ACE"/>
    <w:rsid w:val="008B2CE0"/>
    <w:rsid w:val="008B4A6F"/>
    <w:rsid w:val="008B514A"/>
    <w:rsid w:val="008B5C86"/>
    <w:rsid w:val="008B5E5D"/>
    <w:rsid w:val="008B6D52"/>
    <w:rsid w:val="008B6F37"/>
    <w:rsid w:val="008C0FFB"/>
    <w:rsid w:val="008C211F"/>
    <w:rsid w:val="008C4775"/>
    <w:rsid w:val="008C4C46"/>
    <w:rsid w:val="008C4E2A"/>
    <w:rsid w:val="008C563C"/>
    <w:rsid w:val="008C6A45"/>
    <w:rsid w:val="008C7638"/>
    <w:rsid w:val="008D04C9"/>
    <w:rsid w:val="008D087B"/>
    <w:rsid w:val="008D09E4"/>
    <w:rsid w:val="008D0CC4"/>
    <w:rsid w:val="008D2A64"/>
    <w:rsid w:val="008D3434"/>
    <w:rsid w:val="008D4D36"/>
    <w:rsid w:val="008D54CE"/>
    <w:rsid w:val="008D6916"/>
    <w:rsid w:val="008D69FF"/>
    <w:rsid w:val="008E3619"/>
    <w:rsid w:val="008E3A88"/>
    <w:rsid w:val="008E48D1"/>
    <w:rsid w:val="008E4C12"/>
    <w:rsid w:val="008E576B"/>
    <w:rsid w:val="008E68B2"/>
    <w:rsid w:val="008E72C4"/>
    <w:rsid w:val="008E7AD0"/>
    <w:rsid w:val="008F0108"/>
    <w:rsid w:val="008F0608"/>
    <w:rsid w:val="008F2521"/>
    <w:rsid w:val="008F35B4"/>
    <w:rsid w:val="008F3607"/>
    <w:rsid w:val="008F4B3E"/>
    <w:rsid w:val="008F532E"/>
    <w:rsid w:val="008F5736"/>
    <w:rsid w:val="00900019"/>
    <w:rsid w:val="00900E91"/>
    <w:rsid w:val="00900EB6"/>
    <w:rsid w:val="00901193"/>
    <w:rsid w:val="00901DCF"/>
    <w:rsid w:val="00902941"/>
    <w:rsid w:val="0090332D"/>
    <w:rsid w:val="0090339B"/>
    <w:rsid w:val="009036E9"/>
    <w:rsid w:val="00905260"/>
    <w:rsid w:val="00907C08"/>
    <w:rsid w:val="00907F1F"/>
    <w:rsid w:val="009100B7"/>
    <w:rsid w:val="00910202"/>
    <w:rsid w:val="009108BA"/>
    <w:rsid w:val="00913FE4"/>
    <w:rsid w:val="009144D9"/>
    <w:rsid w:val="0091454D"/>
    <w:rsid w:val="00914B4A"/>
    <w:rsid w:val="00914B86"/>
    <w:rsid w:val="00916E84"/>
    <w:rsid w:val="0091770B"/>
    <w:rsid w:val="00921745"/>
    <w:rsid w:val="00921AC5"/>
    <w:rsid w:val="00923017"/>
    <w:rsid w:val="00924A4A"/>
    <w:rsid w:val="00927A16"/>
    <w:rsid w:val="0093073E"/>
    <w:rsid w:val="0093173F"/>
    <w:rsid w:val="00931E59"/>
    <w:rsid w:val="00933041"/>
    <w:rsid w:val="00933851"/>
    <w:rsid w:val="00933F47"/>
    <w:rsid w:val="0093790D"/>
    <w:rsid w:val="009400EF"/>
    <w:rsid w:val="009408C9"/>
    <w:rsid w:val="00940E17"/>
    <w:rsid w:val="00941352"/>
    <w:rsid w:val="00942F14"/>
    <w:rsid w:val="0094434D"/>
    <w:rsid w:val="0094461F"/>
    <w:rsid w:val="009465BD"/>
    <w:rsid w:val="0094794E"/>
    <w:rsid w:val="00950C80"/>
    <w:rsid w:val="0095104E"/>
    <w:rsid w:val="0095355E"/>
    <w:rsid w:val="00953B3F"/>
    <w:rsid w:val="009546AE"/>
    <w:rsid w:val="00955C13"/>
    <w:rsid w:val="00955F42"/>
    <w:rsid w:val="009564A0"/>
    <w:rsid w:val="0095676C"/>
    <w:rsid w:val="00957494"/>
    <w:rsid w:val="009621CB"/>
    <w:rsid w:val="00962762"/>
    <w:rsid w:val="00962BD8"/>
    <w:rsid w:val="00962DAB"/>
    <w:rsid w:val="00963593"/>
    <w:rsid w:val="00965B80"/>
    <w:rsid w:val="0096675F"/>
    <w:rsid w:val="00967703"/>
    <w:rsid w:val="009700A5"/>
    <w:rsid w:val="009706E0"/>
    <w:rsid w:val="009714F6"/>
    <w:rsid w:val="009717E3"/>
    <w:rsid w:val="00971FF6"/>
    <w:rsid w:val="00972339"/>
    <w:rsid w:val="00972409"/>
    <w:rsid w:val="00972BE6"/>
    <w:rsid w:val="009731A0"/>
    <w:rsid w:val="009740C7"/>
    <w:rsid w:val="00975BFE"/>
    <w:rsid w:val="009803BA"/>
    <w:rsid w:val="00980F89"/>
    <w:rsid w:val="009815FC"/>
    <w:rsid w:val="00981937"/>
    <w:rsid w:val="00982066"/>
    <w:rsid w:val="00982396"/>
    <w:rsid w:val="00982B1C"/>
    <w:rsid w:val="00982CF4"/>
    <w:rsid w:val="00983891"/>
    <w:rsid w:val="00984A4B"/>
    <w:rsid w:val="00985902"/>
    <w:rsid w:val="009860CB"/>
    <w:rsid w:val="009862FE"/>
    <w:rsid w:val="00987ED9"/>
    <w:rsid w:val="00991C65"/>
    <w:rsid w:val="00992236"/>
    <w:rsid w:val="00992671"/>
    <w:rsid w:val="00993936"/>
    <w:rsid w:val="009958B4"/>
    <w:rsid w:val="00996076"/>
    <w:rsid w:val="00996105"/>
    <w:rsid w:val="0099637E"/>
    <w:rsid w:val="0099680E"/>
    <w:rsid w:val="00997B08"/>
    <w:rsid w:val="00997E0C"/>
    <w:rsid w:val="009A04E6"/>
    <w:rsid w:val="009A0616"/>
    <w:rsid w:val="009A0C7C"/>
    <w:rsid w:val="009A155D"/>
    <w:rsid w:val="009A1702"/>
    <w:rsid w:val="009A3447"/>
    <w:rsid w:val="009A359D"/>
    <w:rsid w:val="009A6321"/>
    <w:rsid w:val="009A7059"/>
    <w:rsid w:val="009A762B"/>
    <w:rsid w:val="009B02AC"/>
    <w:rsid w:val="009B0765"/>
    <w:rsid w:val="009B19BA"/>
    <w:rsid w:val="009B1E62"/>
    <w:rsid w:val="009B24EF"/>
    <w:rsid w:val="009B3154"/>
    <w:rsid w:val="009B48AA"/>
    <w:rsid w:val="009B502B"/>
    <w:rsid w:val="009B5EEB"/>
    <w:rsid w:val="009B6330"/>
    <w:rsid w:val="009B693E"/>
    <w:rsid w:val="009B6B50"/>
    <w:rsid w:val="009B75C4"/>
    <w:rsid w:val="009C22C7"/>
    <w:rsid w:val="009C280E"/>
    <w:rsid w:val="009C2A48"/>
    <w:rsid w:val="009C4A9D"/>
    <w:rsid w:val="009C4F4B"/>
    <w:rsid w:val="009C59A7"/>
    <w:rsid w:val="009C6D60"/>
    <w:rsid w:val="009C70CF"/>
    <w:rsid w:val="009C710E"/>
    <w:rsid w:val="009C7AA0"/>
    <w:rsid w:val="009D0106"/>
    <w:rsid w:val="009D12B3"/>
    <w:rsid w:val="009D1A59"/>
    <w:rsid w:val="009D1BFE"/>
    <w:rsid w:val="009D3469"/>
    <w:rsid w:val="009D507E"/>
    <w:rsid w:val="009D69C6"/>
    <w:rsid w:val="009D7D23"/>
    <w:rsid w:val="009E05D3"/>
    <w:rsid w:val="009E0676"/>
    <w:rsid w:val="009E0842"/>
    <w:rsid w:val="009E09B4"/>
    <w:rsid w:val="009E1A0C"/>
    <w:rsid w:val="009E1BE6"/>
    <w:rsid w:val="009E3A5C"/>
    <w:rsid w:val="009E4228"/>
    <w:rsid w:val="009E4391"/>
    <w:rsid w:val="009E5095"/>
    <w:rsid w:val="009E542B"/>
    <w:rsid w:val="009E64ED"/>
    <w:rsid w:val="009E6E47"/>
    <w:rsid w:val="009E7CDF"/>
    <w:rsid w:val="009F0FCB"/>
    <w:rsid w:val="009F10F5"/>
    <w:rsid w:val="009F2650"/>
    <w:rsid w:val="009F2BA5"/>
    <w:rsid w:val="009F2FC7"/>
    <w:rsid w:val="009F3548"/>
    <w:rsid w:val="009F3618"/>
    <w:rsid w:val="009F6768"/>
    <w:rsid w:val="009F754C"/>
    <w:rsid w:val="009F7A02"/>
    <w:rsid w:val="00A003D6"/>
    <w:rsid w:val="00A017FE"/>
    <w:rsid w:val="00A02A0C"/>
    <w:rsid w:val="00A0347B"/>
    <w:rsid w:val="00A03890"/>
    <w:rsid w:val="00A067C6"/>
    <w:rsid w:val="00A07BDD"/>
    <w:rsid w:val="00A10C06"/>
    <w:rsid w:val="00A1166A"/>
    <w:rsid w:val="00A11EFD"/>
    <w:rsid w:val="00A12B28"/>
    <w:rsid w:val="00A12E5E"/>
    <w:rsid w:val="00A12FDD"/>
    <w:rsid w:val="00A1323D"/>
    <w:rsid w:val="00A13BBC"/>
    <w:rsid w:val="00A15339"/>
    <w:rsid w:val="00A159E0"/>
    <w:rsid w:val="00A175A7"/>
    <w:rsid w:val="00A20241"/>
    <w:rsid w:val="00A2043C"/>
    <w:rsid w:val="00A21A60"/>
    <w:rsid w:val="00A22444"/>
    <w:rsid w:val="00A23FAF"/>
    <w:rsid w:val="00A24A4F"/>
    <w:rsid w:val="00A25CFC"/>
    <w:rsid w:val="00A26006"/>
    <w:rsid w:val="00A27ADA"/>
    <w:rsid w:val="00A27DBE"/>
    <w:rsid w:val="00A308BE"/>
    <w:rsid w:val="00A32A51"/>
    <w:rsid w:val="00A33457"/>
    <w:rsid w:val="00A358CB"/>
    <w:rsid w:val="00A373E8"/>
    <w:rsid w:val="00A436DA"/>
    <w:rsid w:val="00A441FF"/>
    <w:rsid w:val="00A463C0"/>
    <w:rsid w:val="00A52749"/>
    <w:rsid w:val="00A52EE8"/>
    <w:rsid w:val="00A55BDF"/>
    <w:rsid w:val="00A563C9"/>
    <w:rsid w:val="00A56F07"/>
    <w:rsid w:val="00A60265"/>
    <w:rsid w:val="00A609C7"/>
    <w:rsid w:val="00A60AE1"/>
    <w:rsid w:val="00A61F8C"/>
    <w:rsid w:val="00A62371"/>
    <w:rsid w:val="00A652F6"/>
    <w:rsid w:val="00A654F7"/>
    <w:rsid w:val="00A65A89"/>
    <w:rsid w:val="00A67AC3"/>
    <w:rsid w:val="00A72D3C"/>
    <w:rsid w:val="00A73B74"/>
    <w:rsid w:val="00A76CAF"/>
    <w:rsid w:val="00A77B8A"/>
    <w:rsid w:val="00A8044F"/>
    <w:rsid w:val="00A81611"/>
    <w:rsid w:val="00A81E03"/>
    <w:rsid w:val="00A82347"/>
    <w:rsid w:val="00A847DC"/>
    <w:rsid w:val="00A853A3"/>
    <w:rsid w:val="00A868BD"/>
    <w:rsid w:val="00A877D4"/>
    <w:rsid w:val="00A878DC"/>
    <w:rsid w:val="00A90A18"/>
    <w:rsid w:val="00A9115C"/>
    <w:rsid w:val="00A92386"/>
    <w:rsid w:val="00A93CB3"/>
    <w:rsid w:val="00A93EAE"/>
    <w:rsid w:val="00A95027"/>
    <w:rsid w:val="00A959D7"/>
    <w:rsid w:val="00A959E3"/>
    <w:rsid w:val="00A96495"/>
    <w:rsid w:val="00A96F50"/>
    <w:rsid w:val="00A97CEF"/>
    <w:rsid w:val="00AA0D6B"/>
    <w:rsid w:val="00AA0E23"/>
    <w:rsid w:val="00AA10C6"/>
    <w:rsid w:val="00AA14DB"/>
    <w:rsid w:val="00AA15F8"/>
    <w:rsid w:val="00AA1FDA"/>
    <w:rsid w:val="00AA27FA"/>
    <w:rsid w:val="00AA39E2"/>
    <w:rsid w:val="00AA402F"/>
    <w:rsid w:val="00AA5382"/>
    <w:rsid w:val="00AB181A"/>
    <w:rsid w:val="00AB2ABD"/>
    <w:rsid w:val="00AB35B1"/>
    <w:rsid w:val="00AB58BD"/>
    <w:rsid w:val="00AB5CD5"/>
    <w:rsid w:val="00AB6A85"/>
    <w:rsid w:val="00AB6C20"/>
    <w:rsid w:val="00AB704A"/>
    <w:rsid w:val="00AC11D9"/>
    <w:rsid w:val="00AC1790"/>
    <w:rsid w:val="00AC1B70"/>
    <w:rsid w:val="00AC1CA0"/>
    <w:rsid w:val="00AC2FE6"/>
    <w:rsid w:val="00AC497D"/>
    <w:rsid w:val="00AC4C4A"/>
    <w:rsid w:val="00AC6BE8"/>
    <w:rsid w:val="00AC755D"/>
    <w:rsid w:val="00AC7BEF"/>
    <w:rsid w:val="00AD1590"/>
    <w:rsid w:val="00AD2D06"/>
    <w:rsid w:val="00AD342B"/>
    <w:rsid w:val="00AD379B"/>
    <w:rsid w:val="00AD3910"/>
    <w:rsid w:val="00AD3B96"/>
    <w:rsid w:val="00AD3CD5"/>
    <w:rsid w:val="00AD677B"/>
    <w:rsid w:val="00AD724B"/>
    <w:rsid w:val="00AE0F1C"/>
    <w:rsid w:val="00AE0F9C"/>
    <w:rsid w:val="00AE25BC"/>
    <w:rsid w:val="00AE3CF6"/>
    <w:rsid w:val="00AE4F20"/>
    <w:rsid w:val="00AE712F"/>
    <w:rsid w:val="00AF1BA6"/>
    <w:rsid w:val="00AF2016"/>
    <w:rsid w:val="00AF2511"/>
    <w:rsid w:val="00AF271A"/>
    <w:rsid w:val="00AF2EF4"/>
    <w:rsid w:val="00AF4E9C"/>
    <w:rsid w:val="00AF7010"/>
    <w:rsid w:val="00B02B72"/>
    <w:rsid w:val="00B03457"/>
    <w:rsid w:val="00B03D32"/>
    <w:rsid w:val="00B0474E"/>
    <w:rsid w:val="00B055B5"/>
    <w:rsid w:val="00B05B8A"/>
    <w:rsid w:val="00B06632"/>
    <w:rsid w:val="00B1096D"/>
    <w:rsid w:val="00B11004"/>
    <w:rsid w:val="00B11767"/>
    <w:rsid w:val="00B11CF5"/>
    <w:rsid w:val="00B120FB"/>
    <w:rsid w:val="00B12557"/>
    <w:rsid w:val="00B13FBD"/>
    <w:rsid w:val="00B159F7"/>
    <w:rsid w:val="00B15CEF"/>
    <w:rsid w:val="00B16F2D"/>
    <w:rsid w:val="00B16F96"/>
    <w:rsid w:val="00B170A4"/>
    <w:rsid w:val="00B17756"/>
    <w:rsid w:val="00B17B73"/>
    <w:rsid w:val="00B208D0"/>
    <w:rsid w:val="00B21009"/>
    <w:rsid w:val="00B21279"/>
    <w:rsid w:val="00B21ECD"/>
    <w:rsid w:val="00B2202B"/>
    <w:rsid w:val="00B22909"/>
    <w:rsid w:val="00B23470"/>
    <w:rsid w:val="00B249E3"/>
    <w:rsid w:val="00B250B4"/>
    <w:rsid w:val="00B252F7"/>
    <w:rsid w:val="00B261BA"/>
    <w:rsid w:val="00B27309"/>
    <w:rsid w:val="00B27422"/>
    <w:rsid w:val="00B27548"/>
    <w:rsid w:val="00B27991"/>
    <w:rsid w:val="00B305FF"/>
    <w:rsid w:val="00B31E2C"/>
    <w:rsid w:val="00B3306A"/>
    <w:rsid w:val="00B33161"/>
    <w:rsid w:val="00B33269"/>
    <w:rsid w:val="00B333C2"/>
    <w:rsid w:val="00B339BF"/>
    <w:rsid w:val="00B33C15"/>
    <w:rsid w:val="00B34690"/>
    <w:rsid w:val="00B34806"/>
    <w:rsid w:val="00B359DB"/>
    <w:rsid w:val="00B35E12"/>
    <w:rsid w:val="00B35E4A"/>
    <w:rsid w:val="00B362A5"/>
    <w:rsid w:val="00B363CD"/>
    <w:rsid w:val="00B3679A"/>
    <w:rsid w:val="00B40B68"/>
    <w:rsid w:val="00B42745"/>
    <w:rsid w:val="00B42F2F"/>
    <w:rsid w:val="00B44EC3"/>
    <w:rsid w:val="00B465A1"/>
    <w:rsid w:val="00B4679E"/>
    <w:rsid w:val="00B47359"/>
    <w:rsid w:val="00B50C49"/>
    <w:rsid w:val="00B516E8"/>
    <w:rsid w:val="00B518D1"/>
    <w:rsid w:val="00B52A58"/>
    <w:rsid w:val="00B52E15"/>
    <w:rsid w:val="00B537CF"/>
    <w:rsid w:val="00B53D5E"/>
    <w:rsid w:val="00B54336"/>
    <w:rsid w:val="00B54AF9"/>
    <w:rsid w:val="00B55207"/>
    <w:rsid w:val="00B5657E"/>
    <w:rsid w:val="00B567A3"/>
    <w:rsid w:val="00B6051C"/>
    <w:rsid w:val="00B60E5C"/>
    <w:rsid w:val="00B60FF5"/>
    <w:rsid w:val="00B62161"/>
    <w:rsid w:val="00B621CF"/>
    <w:rsid w:val="00B6489E"/>
    <w:rsid w:val="00B655C7"/>
    <w:rsid w:val="00B657EA"/>
    <w:rsid w:val="00B65A61"/>
    <w:rsid w:val="00B67B35"/>
    <w:rsid w:val="00B71B9E"/>
    <w:rsid w:val="00B72A69"/>
    <w:rsid w:val="00B75C61"/>
    <w:rsid w:val="00B77C20"/>
    <w:rsid w:val="00B80567"/>
    <w:rsid w:val="00B80C4C"/>
    <w:rsid w:val="00B81D8D"/>
    <w:rsid w:val="00B841DD"/>
    <w:rsid w:val="00B84965"/>
    <w:rsid w:val="00B84CB7"/>
    <w:rsid w:val="00B86CAF"/>
    <w:rsid w:val="00B86F8D"/>
    <w:rsid w:val="00B904F6"/>
    <w:rsid w:val="00B92117"/>
    <w:rsid w:val="00B92427"/>
    <w:rsid w:val="00B96BFC"/>
    <w:rsid w:val="00BA2FC2"/>
    <w:rsid w:val="00BA3296"/>
    <w:rsid w:val="00BA4E33"/>
    <w:rsid w:val="00BA5038"/>
    <w:rsid w:val="00BA625D"/>
    <w:rsid w:val="00BA642D"/>
    <w:rsid w:val="00BA69A5"/>
    <w:rsid w:val="00BA6EF4"/>
    <w:rsid w:val="00BA7577"/>
    <w:rsid w:val="00BB0168"/>
    <w:rsid w:val="00BB33E9"/>
    <w:rsid w:val="00BB4F1F"/>
    <w:rsid w:val="00BB546F"/>
    <w:rsid w:val="00BB548F"/>
    <w:rsid w:val="00BB5B04"/>
    <w:rsid w:val="00BC0F5F"/>
    <w:rsid w:val="00BC1E22"/>
    <w:rsid w:val="00BC4B01"/>
    <w:rsid w:val="00BC4C13"/>
    <w:rsid w:val="00BC69B3"/>
    <w:rsid w:val="00BC7033"/>
    <w:rsid w:val="00BC7A6D"/>
    <w:rsid w:val="00BD1465"/>
    <w:rsid w:val="00BD164B"/>
    <w:rsid w:val="00BD2E1F"/>
    <w:rsid w:val="00BD51A1"/>
    <w:rsid w:val="00BD5E03"/>
    <w:rsid w:val="00BD6411"/>
    <w:rsid w:val="00BD656D"/>
    <w:rsid w:val="00BD6ED7"/>
    <w:rsid w:val="00BD76B5"/>
    <w:rsid w:val="00BD7D2A"/>
    <w:rsid w:val="00BE02D0"/>
    <w:rsid w:val="00BE0E9A"/>
    <w:rsid w:val="00BE1887"/>
    <w:rsid w:val="00BE330F"/>
    <w:rsid w:val="00BE47B8"/>
    <w:rsid w:val="00BE53FA"/>
    <w:rsid w:val="00BE54E0"/>
    <w:rsid w:val="00BE5F2C"/>
    <w:rsid w:val="00BE6B6A"/>
    <w:rsid w:val="00BE76D8"/>
    <w:rsid w:val="00BE7751"/>
    <w:rsid w:val="00BF0669"/>
    <w:rsid w:val="00BF087A"/>
    <w:rsid w:val="00BF11F3"/>
    <w:rsid w:val="00BF1840"/>
    <w:rsid w:val="00BF1B52"/>
    <w:rsid w:val="00BF1D59"/>
    <w:rsid w:val="00BF2184"/>
    <w:rsid w:val="00BF2F4C"/>
    <w:rsid w:val="00BF39AE"/>
    <w:rsid w:val="00BF3F09"/>
    <w:rsid w:val="00BF4066"/>
    <w:rsid w:val="00BF422C"/>
    <w:rsid w:val="00BF4559"/>
    <w:rsid w:val="00BF54A3"/>
    <w:rsid w:val="00BF590F"/>
    <w:rsid w:val="00C00744"/>
    <w:rsid w:val="00C00CC3"/>
    <w:rsid w:val="00C014FD"/>
    <w:rsid w:val="00C019E4"/>
    <w:rsid w:val="00C03649"/>
    <w:rsid w:val="00C046B3"/>
    <w:rsid w:val="00C04DD3"/>
    <w:rsid w:val="00C05AA9"/>
    <w:rsid w:val="00C06046"/>
    <w:rsid w:val="00C06872"/>
    <w:rsid w:val="00C06C88"/>
    <w:rsid w:val="00C076F0"/>
    <w:rsid w:val="00C0773E"/>
    <w:rsid w:val="00C11991"/>
    <w:rsid w:val="00C12D5F"/>
    <w:rsid w:val="00C13165"/>
    <w:rsid w:val="00C14974"/>
    <w:rsid w:val="00C150C3"/>
    <w:rsid w:val="00C15983"/>
    <w:rsid w:val="00C17080"/>
    <w:rsid w:val="00C21886"/>
    <w:rsid w:val="00C2214A"/>
    <w:rsid w:val="00C22CF4"/>
    <w:rsid w:val="00C250A3"/>
    <w:rsid w:val="00C25236"/>
    <w:rsid w:val="00C25415"/>
    <w:rsid w:val="00C25EA8"/>
    <w:rsid w:val="00C265C2"/>
    <w:rsid w:val="00C2716A"/>
    <w:rsid w:val="00C3046F"/>
    <w:rsid w:val="00C30C38"/>
    <w:rsid w:val="00C311D2"/>
    <w:rsid w:val="00C33886"/>
    <w:rsid w:val="00C352B9"/>
    <w:rsid w:val="00C40670"/>
    <w:rsid w:val="00C423E6"/>
    <w:rsid w:val="00C436DA"/>
    <w:rsid w:val="00C43D6B"/>
    <w:rsid w:val="00C44450"/>
    <w:rsid w:val="00C44C3C"/>
    <w:rsid w:val="00C45753"/>
    <w:rsid w:val="00C459F3"/>
    <w:rsid w:val="00C46574"/>
    <w:rsid w:val="00C46E4F"/>
    <w:rsid w:val="00C47F22"/>
    <w:rsid w:val="00C50105"/>
    <w:rsid w:val="00C50A33"/>
    <w:rsid w:val="00C50CA9"/>
    <w:rsid w:val="00C51C4F"/>
    <w:rsid w:val="00C52FB0"/>
    <w:rsid w:val="00C53FB0"/>
    <w:rsid w:val="00C546A4"/>
    <w:rsid w:val="00C55216"/>
    <w:rsid w:val="00C552E2"/>
    <w:rsid w:val="00C55C48"/>
    <w:rsid w:val="00C55F38"/>
    <w:rsid w:val="00C56DAF"/>
    <w:rsid w:val="00C60F15"/>
    <w:rsid w:val="00C6110A"/>
    <w:rsid w:val="00C63316"/>
    <w:rsid w:val="00C679EE"/>
    <w:rsid w:val="00C70CC4"/>
    <w:rsid w:val="00C70FA4"/>
    <w:rsid w:val="00C72067"/>
    <w:rsid w:val="00C73966"/>
    <w:rsid w:val="00C742B3"/>
    <w:rsid w:val="00C7508E"/>
    <w:rsid w:val="00C7511B"/>
    <w:rsid w:val="00C75316"/>
    <w:rsid w:val="00C753C7"/>
    <w:rsid w:val="00C771E6"/>
    <w:rsid w:val="00C773BB"/>
    <w:rsid w:val="00C8038E"/>
    <w:rsid w:val="00C80AFD"/>
    <w:rsid w:val="00C816FA"/>
    <w:rsid w:val="00C8174E"/>
    <w:rsid w:val="00C81979"/>
    <w:rsid w:val="00C81E35"/>
    <w:rsid w:val="00C81E97"/>
    <w:rsid w:val="00C82A1C"/>
    <w:rsid w:val="00C82AC4"/>
    <w:rsid w:val="00C82C6E"/>
    <w:rsid w:val="00C83069"/>
    <w:rsid w:val="00C83804"/>
    <w:rsid w:val="00C83A4A"/>
    <w:rsid w:val="00C84559"/>
    <w:rsid w:val="00C856EF"/>
    <w:rsid w:val="00C86819"/>
    <w:rsid w:val="00C8725D"/>
    <w:rsid w:val="00C87E31"/>
    <w:rsid w:val="00C91F61"/>
    <w:rsid w:val="00C92529"/>
    <w:rsid w:val="00C92A6A"/>
    <w:rsid w:val="00C930B7"/>
    <w:rsid w:val="00C93C0A"/>
    <w:rsid w:val="00C93C55"/>
    <w:rsid w:val="00C940AF"/>
    <w:rsid w:val="00C9412C"/>
    <w:rsid w:val="00C94273"/>
    <w:rsid w:val="00C94380"/>
    <w:rsid w:val="00C94E80"/>
    <w:rsid w:val="00C95677"/>
    <w:rsid w:val="00C96972"/>
    <w:rsid w:val="00C96D90"/>
    <w:rsid w:val="00C9767F"/>
    <w:rsid w:val="00C97D18"/>
    <w:rsid w:val="00CA02A4"/>
    <w:rsid w:val="00CA03E9"/>
    <w:rsid w:val="00CA0924"/>
    <w:rsid w:val="00CA0969"/>
    <w:rsid w:val="00CA0B52"/>
    <w:rsid w:val="00CA0E64"/>
    <w:rsid w:val="00CA11F0"/>
    <w:rsid w:val="00CA1E94"/>
    <w:rsid w:val="00CA2C47"/>
    <w:rsid w:val="00CA2F78"/>
    <w:rsid w:val="00CA6AFD"/>
    <w:rsid w:val="00CA760E"/>
    <w:rsid w:val="00CA7858"/>
    <w:rsid w:val="00CA7DA6"/>
    <w:rsid w:val="00CB1363"/>
    <w:rsid w:val="00CB29B1"/>
    <w:rsid w:val="00CB2A19"/>
    <w:rsid w:val="00CB2D5B"/>
    <w:rsid w:val="00CB3318"/>
    <w:rsid w:val="00CB38BB"/>
    <w:rsid w:val="00CB3AB6"/>
    <w:rsid w:val="00CB4C81"/>
    <w:rsid w:val="00CB70CF"/>
    <w:rsid w:val="00CB72D7"/>
    <w:rsid w:val="00CC0E22"/>
    <w:rsid w:val="00CC1565"/>
    <w:rsid w:val="00CC293D"/>
    <w:rsid w:val="00CC2EAE"/>
    <w:rsid w:val="00CC4608"/>
    <w:rsid w:val="00CC4759"/>
    <w:rsid w:val="00CC4C49"/>
    <w:rsid w:val="00CD0E17"/>
    <w:rsid w:val="00CD388B"/>
    <w:rsid w:val="00CD40AC"/>
    <w:rsid w:val="00CD4144"/>
    <w:rsid w:val="00CD6C83"/>
    <w:rsid w:val="00CE0089"/>
    <w:rsid w:val="00CE3F02"/>
    <w:rsid w:val="00CE46CE"/>
    <w:rsid w:val="00CE4EAF"/>
    <w:rsid w:val="00CE52A3"/>
    <w:rsid w:val="00CE57F5"/>
    <w:rsid w:val="00CE7382"/>
    <w:rsid w:val="00CF1307"/>
    <w:rsid w:val="00CF1C72"/>
    <w:rsid w:val="00CF290C"/>
    <w:rsid w:val="00CF7A8C"/>
    <w:rsid w:val="00D00499"/>
    <w:rsid w:val="00D00E97"/>
    <w:rsid w:val="00D03825"/>
    <w:rsid w:val="00D03895"/>
    <w:rsid w:val="00D03C17"/>
    <w:rsid w:val="00D04AD9"/>
    <w:rsid w:val="00D05750"/>
    <w:rsid w:val="00D05788"/>
    <w:rsid w:val="00D05E88"/>
    <w:rsid w:val="00D05FCA"/>
    <w:rsid w:val="00D06D25"/>
    <w:rsid w:val="00D06E36"/>
    <w:rsid w:val="00D06F50"/>
    <w:rsid w:val="00D079E7"/>
    <w:rsid w:val="00D11067"/>
    <w:rsid w:val="00D11762"/>
    <w:rsid w:val="00D11C5B"/>
    <w:rsid w:val="00D11D33"/>
    <w:rsid w:val="00D12C8B"/>
    <w:rsid w:val="00D13F62"/>
    <w:rsid w:val="00D16E95"/>
    <w:rsid w:val="00D16EEF"/>
    <w:rsid w:val="00D171E0"/>
    <w:rsid w:val="00D17C11"/>
    <w:rsid w:val="00D207B3"/>
    <w:rsid w:val="00D21A9D"/>
    <w:rsid w:val="00D21C04"/>
    <w:rsid w:val="00D2226E"/>
    <w:rsid w:val="00D240B5"/>
    <w:rsid w:val="00D2442F"/>
    <w:rsid w:val="00D25770"/>
    <w:rsid w:val="00D31185"/>
    <w:rsid w:val="00D31CA6"/>
    <w:rsid w:val="00D36590"/>
    <w:rsid w:val="00D40962"/>
    <w:rsid w:val="00D40974"/>
    <w:rsid w:val="00D40A4C"/>
    <w:rsid w:val="00D410BB"/>
    <w:rsid w:val="00D41C19"/>
    <w:rsid w:val="00D4306E"/>
    <w:rsid w:val="00D4669B"/>
    <w:rsid w:val="00D4714A"/>
    <w:rsid w:val="00D4742E"/>
    <w:rsid w:val="00D47F9A"/>
    <w:rsid w:val="00D51B7D"/>
    <w:rsid w:val="00D53206"/>
    <w:rsid w:val="00D53D39"/>
    <w:rsid w:val="00D54391"/>
    <w:rsid w:val="00D57AB5"/>
    <w:rsid w:val="00D57DEB"/>
    <w:rsid w:val="00D60112"/>
    <w:rsid w:val="00D60728"/>
    <w:rsid w:val="00D61AE8"/>
    <w:rsid w:val="00D6221C"/>
    <w:rsid w:val="00D623A9"/>
    <w:rsid w:val="00D63FCD"/>
    <w:rsid w:val="00D64148"/>
    <w:rsid w:val="00D64160"/>
    <w:rsid w:val="00D676DD"/>
    <w:rsid w:val="00D72212"/>
    <w:rsid w:val="00D7377B"/>
    <w:rsid w:val="00D73A43"/>
    <w:rsid w:val="00D758E2"/>
    <w:rsid w:val="00D759A9"/>
    <w:rsid w:val="00D77526"/>
    <w:rsid w:val="00D77B37"/>
    <w:rsid w:val="00D801B8"/>
    <w:rsid w:val="00D80965"/>
    <w:rsid w:val="00D80B83"/>
    <w:rsid w:val="00D80BD6"/>
    <w:rsid w:val="00D830B8"/>
    <w:rsid w:val="00D84AFB"/>
    <w:rsid w:val="00D85A86"/>
    <w:rsid w:val="00D85F85"/>
    <w:rsid w:val="00D86B94"/>
    <w:rsid w:val="00D86BC5"/>
    <w:rsid w:val="00D8787D"/>
    <w:rsid w:val="00D87FF3"/>
    <w:rsid w:val="00D9031D"/>
    <w:rsid w:val="00D90493"/>
    <w:rsid w:val="00D90947"/>
    <w:rsid w:val="00D91988"/>
    <w:rsid w:val="00D925DA"/>
    <w:rsid w:val="00D92912"/>
    <w:rsid w:val="00D92C01"/>
    <w:rsid w:val="00D92D6A"/>
    <w:rsid w:val="00D9412A"/>
    <w:rsid w:val="00D972D8"/>
    <w:rsid w:val="00DA006F"/>
    <w:rsid w:val="00DA0D14"/>
    <w:rsid w:val="00DA1261"/>
    <w:rsid w:val="00DA1972"/>
    <w:rsid w:val="00DA1DCD"/>
    <w:rsid w:val="00DA23D3"/>
    <w:rsid w:val="00DA2722"/>
    <w:rsid w:val="00DA3C2F"/>
    <w:rsid w:val="00DA4593"/>
    <w:rsid w:val="00DA4630"/>
    <w:rsid w:val="00DA6471"/>
    <w:rsid w:val="00DA6FE3"/>
    <w:rsid w:val="00DB00C6"/>
    <w:rsid w:val="00DB09C2"/>
    <w:rsid w:val="00DB1592"/>
    <w:rsid w:val="00DB433F"/>
    <w:rsid w:val="00DB4DF1"/>
    <w:rsid w:val="00DB4EDF"/>
    <w:rsid w:val="00DB54E2"/>
    <w:rsid w:val="00DB60B6"/>
    <w:rsid w:val="00DB619A"/>
    <w:rsid w:val="00DB6D4D"/>
    <w:rsid w:val="00DB7346"/>
    <w:rsid w:val="00DC0B99"/>
    <w:rsid w:val="00DC10AB"/>
    <w:rsid w:val="00DC1532"/>
    <w:rsid w:val="00DC2528"/>
    <w:rsid w:val="00DC4135"/>
    <w:rsid w:val="00DC7761"/>
    <w:rsid w:val="00DD0867"/>
    <w:rsid w:val="00DD0E16"/>
    <w:rsid w:val="00DD18F9"/>
    <w:rsid w:val="00DD21EF"/>
    <w:rsid w:val="00DD24ED"/>
    <w:rsid w:val="00DD252C"/>
    <w:rsid w:val="00DD57A1"/>
    <w:rsid w:val="00DE0141"/>
    <w:rsid w:val="00DE0AEF"/>
    <w:rsid w:val="00DE1498"/>
    <w:rsid w:val="00DE2FBF"/>
    <w:rsid w:val="00DE34BB"/>
    <w:rsid w:val="00DE4B0E"/>
    <w:rsid w:val="00DE4D5D"/>
    <w:rsid w:val="00DE5836"/>
    <w:rsid w:val="00DE59A6"/>
    <w:rsid w:val="00DE671C"/>
    <w:rsid w:val="00DE758A"/>
    <w:rsid w:val="00DE7DC0"/>
    <w:rsid w:val="00DF0064"/>
    <w:rsid w:val="00DF21D2"/>
    <w:rsid w:val="00DF4123"/>
    <w:rsid w:val="00DF4D64"/>
    <w:rsid w:val="00DF6C8C"/>
    <w:rsid w:val="00DF76AC"/>
    <w:rsid w:val="00DF78BE"/>
    <w:rsid w:val="00DF7C54"/>
    <w:rsid w:val="00E00B73"/>
    <w:rsid w:val="00E0378D"/>
    <w:rsid w:val="00E04509"/>
    <w:rsid w:val="00E06AB3"/>
    <w:rsid w:val="00E06AE1"/>
    <w:rsid w:val="00E10C6C"/>
    <w:rsid w:val="00E10D7B"/>
    <w:rsid w:val="00E11386"/>
    <w:rsid w:val="00E121A9"/>
    <w:rsid w:val="00E13537"/>
    <w:rsid w:val="00E13B77"/>
    <w:rsid w:val="00E13C4F"/>
    <w:rsid w:val="00E13E18"/>
    <w:rsid w:val="00E1497D"/>
    <w:rsid w:val="00E14C74"/>
    <w:rsid w:val="00E14F8C"/>
    <w:rsid w:val="00E173D8"/>
    <w:rsid w:val="00E200F9"/>
    <w:rsid w:val="00E21502"/>
    <w:rsid w:val="00E21708"/>
    <w:rsid w:val="00E22433"/>
    <w:rsid w:val="00E23DAF"/>
    <w:rsid w:val="00E24976"/>
    <w:rsid w:val="00E264C7"/>
    <w:rsid w:val="00E27B7D"/>
    <w:rsid w:val="00E27C5D"/>
    <w:rsid w:val="00E30FA0"/>
    <w:rsid w:val="00E313BF"/>
    <w:rsid w:val="00E31AFD"/>
    <w:rsid w:val="00E335D8"/>
    <w:rsid w:val="00E34C9C"/>
    <w:rsid w:val="00E35275"/>
    <w:rsid w:val="00E35FB4"/>
    <w:rsid w:val="00E362DF"/>
    <w:rsid w:val="00E36F3C"/>
    <w:rsid w:val="00E37741"/>
    <w:rsid w:val="00E37C92"/>
    <w:rsid w:val="00E41A3B"/>
    <w:rsid w:val="00E42518"/>
    <w:rsid w:val="00E42FE2"/>
    <w:rsid w:val="00E43539"/>
    <w:rsid w:val="00E43785"/>
    <w:rsid w:val="00E43794"/>
    <w:rsid w:val="00E43B38"/>
    <w:rsid w:val="00E43EB5"/>
    <w:rsid w:val="00E442B8"/>
    <w:rsid w:val="00E46431"/>
    <w:rsid w:val="00E470F8"/>
    <w:rsid w:val="00E476BC"/>
    <w:rsid w:val="00E47DAD"/>
    <w:rsid w:val="00E51470"/>
    <w:rsid w:val="00E516A4"/>
    <w:rsid w:val="00E51723"/>
    <w:rsid w:val="00E521E0"/>
    <w:rsid w:val="00E540F1"/>
    <w:rsid w:val="00E5483A"/>
    <w:rsid w:val="00E54B31"/>
    <w:rsid w:val="00E55386"/>
    <w:rsid w:val="00E56C7E"/>
    <w:rsid w:val="00E606BD"/>
    <w:rsid w:val="00E60BAA"/>
    <w:rsid w:val="00E60D14"/>
    <w:rsid w:val="00E61528"/>
    <w:rsid w:val="00E6296A"/>
    <w:rsid w:val="00E64082"/>
    <w:rsid w:val="00E64FBE"/>
    <w:rsid w:val="00E65533"/>
    <w:rsid w:val="00E66EB3"/>
    <w:rsid w:val="00E67CE1"/>
    <w:rsid w:val="00E67FFA"/>
    <w:rsid w:val="00E70B16"/>
    <w:rsid w:val="00E72A40"/>
    <w:rsid w:val="00E73416"/>
    <w:rsid w:val="00E73F4F"/>
    <w:rsid w:val="00E770EC"/>
    <w:rsid w:val="00E778A3"/>
    <w:rsid w:val="00E77F04"/>
    <w:rsid w:val="00E8044F"/>
    <w:rsid w:val="00E82038"/>
    <w:rsid w:val="00E82146"/>
    <w:rsid w:val="00E82606"/>
    <w:rsid w:val="00E83301"/>
    <w:rsid w:val="00E8574F"/>
    <w:rsid w:val="00E85818"/>
    <w:rsid w:val="00E871A4"/>
    <w:rsid w:val="00E874D8"/>
    <w:rsid w:val="00E87778"/>
    <w:rsid w:val="00E90A52"/>
    <w:rsid w:val="00E926B7"/>
    <w:rsid w:val="00E927D4"/>
    <w:rsid w:val="00E92C0F"/>
    <w:rsid w:val="00E94C19"/>
    <w:rsid w:val="00E957E7"/>
    <w:rsid w:val="00E97BB0"/>
    <w:rsid w:val="00E97E40"/>
    <w:rsid w:val="00E97F26"/>
    <w:rsid w:val="00EA0285"/>
    <w:rsid w:val="00EA03AF"/>
    <w:rsid w:val="00EA0BA0"/>
    <w:rsid w:val="00EA0D70"/>
    <w:rsid w:val="00EA0D7A"/>
    <w:rsid w:val="00EA5766"/>
    <w:rsid w:val="00EA696C"/>
    <w:rsid w:val="00EA7D70"/>
    <w:rsid w:val="00EA7FB2"/>
    <w:rsid w:val="00EB00C7"/>
    <w:rsid w:val="00EB05B6"/>
    <w:rsid w:val="00EB5904"/>
    <w:rsid w:val="00EB5F31"/>
    <w:rsid w:val="00EB6436"/>
    <w:rsid w:val="00EB67D7"/>
    <w:rsid w:val="00EB6DC1"/>
    <w:rsid w:val="00EB7277"/>
    <w:rsid w:val="00EB78F8"/>
    <w:rsid w:val="00EC14CD"/>
    <w:rsid w:val="00EC5744"/>
    <w:rsid w:val="00EC5AE7"/>
    <w:rsid w:val="00EC602B"/>
    <w:rsid w:val="00EC723C"/>
    <w:rsid w:val="00EC7DDC"/>
    <w:rsid w:val="00ED01B0"/>
    <w:rsid w:val="00ED112C"/>
    <w:rsid w:val="00ED1D39"/>
    <w:rsid w:val="00ED4BFA"/>
    <w:rsid w:val="00ED505D"/>
    <w:rsid w:val="00ED5481"/>
    <w:rsid w:val="00ED5575"/>
    <w:rsid w:val="00ED6145"/>
    <w:rsid w:val="00ED6788"/>
    <w:rsid w:val="00ED706B"/>
    <w:rsid w:val="00ED71EB"/>
    <w:rsid w:val="00ED7332"/>
    <w:rsid w:val="00ED7547"/>
    <w:rsid w:val="00ED76E2"/>
    <w:rsid w:val="00ED7B30"/>
    <w:rsid w:val="00ED7F8D"/>
    <w:rsid w:val="00EE12D8"/>
    <w:rsid w:val="00EE1795"/>
    <w:rsid w:val="00EE1F73"/>
    <w:rsid w:val="00EE3B5A"/>
    <w:rsid w:val="00EE3C14"/>
    <w:rsid w:val="00EE3DFE"/>
    <w:rsid w:val="00EE3F88"/>
    <w:rsid w:val="00EE40E8"/>
    <w:rsid w:val="00EE47F6"/>
    <w:rsid w:val="00EF09D8"/>
    <w:rsid w:val="00EF0C2D"/>
    <w:rsid w:val="00EF1D80"/>
    <w:rsid w:val="00EF398A"/>
    <w:rsid w:val="00EF42F5"/>
    <w:rsid w:val="00EF5471"/>
    <w:rsid w:val="00EF597D"/>
    <w:rsid w:val="00EF6CD5"/>
    <w:rsid w:val="00EF6D7D"/>
    <w:rsid w:val="00EF7034"/>
    <w:rsid w:val="00F003FD"/>
    <w:rsid w:val="00F00598"/>
    <w:rsid w:val="00F0080F"/>
    <w:rsid w:val="00F01BCD"/>
    <w:rsid w:val="00F0237C"/>
    <w:rsid w:val="00F02E37"/>
    <w:rsid w:val="00F044BD"/>
    <w:rsid w:val="00F059AA"/>
    <w:rsid w:val="00F06281"/>
    <w:rsid w:val="00F063B4"/>
    <w:rsid w:val="00F07D14"/>
    <w:rsid w:val="00F07F3A"/>
    <w:rsid w:val="00F1031F"/>
    <w:rsid w:val="00F10899"/>
    <w:rsid w:val="00F114D2"/>
    <w:rsid w:val="00F119E2"/>
    <w:rsid w:val="00F11BF9"/>
    <w:rsid w:val="00F11FB2"/>
    <w:rsid w:val="00F13339"/>
    <w:rsid w:val="00F1335D"/>
    <w:rsid w:val="00F1452C"/>
    <w:rsid w:val="00F15006"/>
    <w:rsid w:val="00F15915"/>
    <w:rsid w:val="00F15A54"/>
    <w:rsid w:val="00F16E94"/>
    <w:rsid w:val="00F16F8F"/>
    <w:rsid w:val="00F17B10"/>
    <w:rsid w:val="00F2287C"/>
    <w:rsid w:val="00F23A9A"/>
    <w:rsid w:val="00F247E3"/>
    <w:rsid w:val="00F24FAB"/>
    <w:rsid w:val="00F252DB"/>
    <w:rsid w:val="00F2630C"/>
    <w:rsid w:val="00F3033E"/>
    <w:rsid w:val="00F30815"/>
    <w:rsid w:val="00F3120B"/>
    <w:rsid w:val="00F318ED"/>
    <w:rsid w:val="00F31BB8"/>
    <w:rsid w:val="00F32C87"/>
    <w:rsid w:val="00F342B0"/>
    <w:rsid w:val="00F34747"/>
    <w:rsid w:val="00F353F9"/>
    <w:rsid w:val="00F36BD3"/>
    <w:rsid w:val="00F3783D"/>
    <w:rsid w:val="00F41403"/>
    <w:rsid w:val="00F429D4"/>
    <w:rsid w:val="00F4304A"/>
    <w:rsid w:val="00F43700"/>
    <w:rsid w:val="00F45AD1"/>
    <w:rsid w:val="00F45E64"/>
    <w:rsid w:val="00F465D0"/>
    <w:rsid w:val="00F501C2"/>
    <w:rsid w:val="00F50662"/>
    <w:rsid w:val="00F50EC6"/>
    <w:rsid w:val="00F51037"/>
    <w:rsid w:val="00F51B90"/>
    <w:rsid w:val="00F525C2"/>
    <w:rsid w:val="00F54792"/>
    <w:rsid w:val="00F548D9"/>
    <w:rsid w:val="00F5607C"/>
    <w:rsid w:val="00F57BC6"/>
    <w:rsid w:val="00F60CCC"/>
    <w:rsid w:val="00F6488E"/>
    <w:rsid w:val="00F6537D"/>
    <w:rsid w:val="00F6649E"/>
    <w:rsid w:val="00F66987"/>
    <w:rsid w:val="00F702C0"/>
    <w:rsid w:val="00F707E9"/>
    <w:rsid w:val="00F71900"/>
    <w:rsid w:val="00F739C2"/>
    <w:rsid w:val="00F73BB9"/>
    <w:rsid w:val="00F74653"/>
    <w:rsid w:val="00F746A7"/>
    <w:rsid w:val="00F74BAE"/>
    <w:rsid w:val="00F75CEE"/>
    <w:rsid w:val="00F763FA"/>
    <w:rsid w:val="00F765CD"/>
    <w:rsid w:val="00F775B1"/>
    <w:rsid w:val="00F7780C"/>
    <w:rsid w:val="00F8127D"/>
    <w:rsid w:val="00F82667"/>
    <w:rsid w:val="00F8292A"/>
    <w:rsid w:val="00F82DD7"/>
    <w:rsid w:val="00F83340"/>
    <w:rsid w:val="00F84398"/>
    <w:rsid w:val="00F84B86"/>
    <w:rsid w:val="00F86655"/>
    <w:rsid w:val="00F86CD8"/>
    <w:rsid w:val="00F878A1"/>
    <w:rsid w:val="00F87E0B"/>
    <w:rsid w:val="00F9172F"/>
    <w:rsid w:val="00F924B7"/>
    <w:rsid w:val="00F92560"/>
    <w:rsid w:val="00F93122"/>
    <w:rsid w:val="00F94B1D"/>
    <w:rsid w:val="00F95C12"/>
    <w:rsid w:val="00F95FD0"/>
    <w:rsid w:val="00F96D0D"/>
    <w:rsid w:val="00F96D51"/>
    <w:rsid w:val="00FA0677"/>
    <w:rsid w:val="00FA0961"/>
    <w:rsid w:val="00FA3A2F"/>
    <w:rsid w:val="00FA48BE"/>
    <w:rsid w:val="00FA651D"/>
    <w:rsid w:val="00FA6588"/>
    <w:rsid w:val="00FA6B6D"/>
    <w:rsid w:val="00FA75B7"/>
    <w:rsid w:val="00FA7703"/>
    <w:rsid w:val="00FA78ED"/>
    <w:rsid w:val="00FB0342"/>
    <w:rsid w:val="00FB1ABF"/>
    <w:rsid w:val="00FB1C66"/>
    <w:rsid w:val="00FB226A"/>
    <w:rsid w:val="00FB351B"/>
    <w:rsid w:val="00FB3CC5"/>
    <w:rsid w:val="00FB5B6F"/>
    <w:rsid w:val="00FB62D9"/>
    <w:rsid w:val="00FB637E"/>
    <w:rsid w:val="00FB64CD"/>
    <w:rsid w:val="00FB71AB"/>
    <w:rsid w:val="00FC0745"/>
    <w:rsid w:val="00FC120D"/>
    <w:rsid w:val="00FC1FBA"/>
    <w:rsid w:val="00FC3022"/>
    <w:rsid w:val="00FC328B"/>
    <w:rsid w:val="00FC4433"/>
    <w:rsid w:val="00FC4629"/>
    <w:rsid w:val="00FC7DC9"/>
    <w:rsid w:val="00FD15C4"/>
    <w:rsid w:val="00FD1765"/>
    <w:rsid w:val="00FD1BF7"/>
    <w:rsid w:val="00FD45DF"/>
    <w:rsid w:val="00FD474D"/>
    <w:rsid w:val="00FD6B18"/>
    <w:rsid w:val="00FD73FA"/>
    <w:rsid w:val="00FD76D6"/>
    <w:rsid w:val="00FD7A2D"/>
    <w:rsid w:val="00FD7A45"/>
    <w:rsid w:val="00FD7B36"/>
    <w:rsid w:val="00FE02B0"/>
    <w:rsid w:val="00FE1020"/>
    <w:rsid w:val="00FE17A8"/>
    <w:rsid w:val="00FE3349"/>
    <w:rsid w:val="00FE543E"/>
    <w:rsid w:val="00FE7BF2"/>
    <w:rsid w:val="00FF038F"/>
    <w:rsid w:val="00FF0F91"/>
    <w:rsid w:val="00FF1399"/>
    <w:rsid w:val="00FF1D60"/>
    <w:rsid w:val="00FF28A4"/>
    <w:rsid w:val="00FF28BE"/>
    <w:rsid w:val="00FF2956"/>
    <w:rsid w:val="00FF33FA"/>
    <w:rsid w:val="00FF6F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53E3"/>
  <w15:chartTrackingRefBased/>
  <w15:docId w15:val="{5E6EACE2-3363-4098-BF93-DDC6650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B2"/>
  </w:style>
  <w:style w:type="paragraph" w:styleId="Footer">
    <w:name w:val="footer"/>
    <w:basedOn w:val="Normal"/>
    <w:link w:val="FooterChar"/>
    <w:uiPriority w:val="99"/>
    <w:unhideWhenUsed/>
    <w:rsid w:val="008E6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B2"/>
  </w:style>
  <w:style w:type="paragraph" w:styleId="BalloonText">
    <w:name w:val="Balloon Text"/>
    <w:basedOn w:val="Normal"/>
    <w:link w:val="BalloonTextChar"/>
    <w:uiPriority w:val="99"/>
    <w:semiHidden/>
    <w:unhideWhenUsed/>
    <w:rsid w:val="00C61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Reardon, Jake</cp:lastModifiedBy>
  <cp:revision>3</cp:revision>
  <cp:lastPrinted>2017-12-06T12:47:00Z</cp:lastPrinted>
  <dcterms:created xsi:type="dcterms:W3CDTF">2017-12-08T16:48:00Z</dcterms:created>
  <dcterms:modified xsi:type="dcterms:W3CDTF">2017-12-08T19:36:00Z</dcterms:modified>
</cp:coreProperties>
</file>