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A4" w:rsidRPr="00BC4BA4" w:rsidRDefault="00BC4BA4" w:rsidP="00BC4BA4">
      <w:pPr>
        <w:widowControl w:val="0"/>
        <w:autoSpaceDE w:val="0"/>
        <w:autoSpaceDN w:val="0"/>
        <w:spacing w:before="8"/>
        <w:rPr>
          <w:rFonts w:ascii="Times New Roman" w:eastAsia="Gill Sans MT" w:hAnsi="Times New Roman" w:cs="Times New Roman"/>
          <w:i/>
        </w:rPr>
      </w:pPr>
    </w:p>
    <w:p w:rsidR="00BC4BA4" w:rsidRPr="00BC4BA4" w:rsidRDefault="00BC4BA4" w:rsidP="00BC4BA4">
      <w:pPr>
        <w:pStyle w:val="ListParagraph"/>
        <w:widowControl w:val="0"/>
        <w:numPr>
          <w:ilvl w:val="0"/>
          <w:numId w:val="3"/>
        </w:numPr>
        <w:tabs>
          <w:tab w:val="left" w:pos="514"/>
        </w:tabs>
        <w:autoSpaceDE w:val="0"/>
        <w:autoSpaceDN w:val="0"/>
        <w:spacing w:line="235" w:lineRule="auto"/>
        <w:ind w:right="2311"/>
        <w:outlineLvl w:val="1"/>
        <w:rPr>
          <w:rFonts w:ascii="Times New Roman" w:eastAsia="Gill Sans MT" w:hAnsi="Times New Roman" w:cs="Times New Roman"/>
          <w:b/>
        </w:rPr>
      </w:pPr>
      <w:bookmarkStart w:id="0" w:name="_GoBack"/>
      <w:bookmarkEnd w:id="0"/>
      <w:r w:rsidRPr="00BC4BA4">
        <w:rPr>
          <w:rFonts w:ascii="Times New Roman" w:eastAsia="Gill Sans MT" w:hAnsi="Times New Roman" w:cs="Times New Roman"/>
          <w:b/>
          <w:color w:val="005595"/>
        </w:rPr>
        <w:t>Standards</w:t>
      </w:r>
      <w:r w:rsidRPr="00BC4BA4">
        <w:rPr>
          <w:rFonts w:ascii="Times New Roman" w:eastAsia="Gill Sans MT" w:hAnsi="Times New Roman" w:cs="Times New Roman"/>
          <w:b/>
          <w:color w:val="005595"/>
          <w:spacing w:val="-39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and</w:t>
      </w:r>
      <w:r w:rsidRPr="00BC4BA4">
        <w:rPr>
          <w:rFonts w:ascii="Times New Roman" w:eastAsia="Gill Sans MT" w:hAnsi="Times New Roman" w:cs="Times New Roman"/>
          <w:b/>
          <w:color w:val="005595"/>
          <w:spacing w:val="-35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Guidelines</w:t>
      </w:r>
      <w:r w:rsidRPr="00BC4BA4">
        <w:rPr>
          <w:rFonts w:ascii="Times New Roman" w:eastAsia="Gill Sans MT" w:hAnsi="Times New Roman" w:cs="Times New Roman"/>
          <w:b/>
          <w:color w:val="005595"/>
          <w:spacing w:val="-37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for</w:t>
      </w:r>
      <w:r w:rsidRPr="00BC4BA4">
        <w:rPr>
          <w:rFonts w:ascii="Times New Roman" w:eastAsia="Gill Sans MT" w:hAnsi="Times New Roman" w:cs="Times New Roman"/>
          <w:b/>
          <w:color w:val="005595"/>
          <w:spacing w:val="-36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Meaningful</w:t>
      </w:r>
      <w:r w:rsidRPr="00BC4BA4">
        <w:rPr>
          <w:rFonts w:ascii="Times New Roman" w:eastAsia="Gill Sans MT" w:hAnsi="Times New Roman" w:cs="Times New Roman"/>
          <w:b/>
          <w:color w:val="005595"/>
          <w:spacing w:val="-37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Participation</w:t>
      </w:r>
      <w:r w:rsidRPr="00BC4BA4">
        <w:rPr>
          <w:rFonts w:ascii="Times New Roman" w:eastAsia="Gill Sans MT" w:hAnsi="Times New Roman" w:cs="Times New Roman"/>
          <w:b/>
          <w:color w:val="005595"/>
          <w:spacing w:val="-40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in</w:t>
      </w:r>
      <w:r w:rsidRPr="00BC4BA4">
        <w:rPr>
          <w:rFonts w:ascii="Times New Roman" w:eastAsia="Gill Sans MT" w:hAnsi="Times New Roman" w:cs="Times New Roman"/>
          <w:b/>
          <w:color w:val="005595"/>
          <w:spacing w:val="-35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Qualifying QI/PI</w:t>
      </w:r>
      <w:r w:rsidRPr="00BC4BA4">
        <w:rPr>
          <w:rFonts w:ascii="Times New Roman" w:eastAsia="Gill Sans MT" w:hAnsi="Times New Roman" w:cs="Times New Roman"/>
          <w:b/>
          <w:color w:val="005595"/>
          <w:spacing w:val="-2"/>
        </w:rPr>
        <w:t xml:space="preserve"> </w:t>
      </w:r>
      <w:r w:rsidRPr="00BC4BA4">
        <w:rPr>
          <w:rFonts w:ascii="Times New Roman" w:eastAsia="Gill Sans MT" w:hAnsi="Times New Roman" w:cs="Times New Roman"/>
          <w:b/>
          <w:color w:val="005595"/>
        </w:rPr>
        <w:t>Initiatives</w:t>
      </w:r>
    </w:p>
    <w:p w:rsidR="00BC4BA4" w:rsidRPr="00BC4BA4" w:rsidRDefault="00BC4BA4" w:rsidP="00BC4BA4">
      <w:pPr>
        <w:widowControl w:val="0"/>
        <w:autoSpaceDE w:val="0"/>
        <w:autoSpaceDN w:val="0"/>
        <w:spacing w:before="121" w:line="230" w:lineRule="exact"/>
        <w:ind w:left="240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</w:rPr>
        <w:t>Physician participation in an approved QI/PI initiative is considered meaningful when:</w:t>
      </w:r>
    </w:p>
    <w:p w:rsidR="00BC4BA4" w:rsidRPr="00BC4BA4" w:rsidRDefault="00BC4BA4" w:rsidP="00BC4BA4">
      <w:pPr>
        <w:widowControl w:val="0"/>
        <w:autoSpaceDE w:val="0"/>
        <w:autoSpaceDN w:val="0"/>
        <w:spacing w:before="1" w:line="235" w:lineRule="auto"/>
        <w:ind w:left="960" w:hanging="361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  <w:b/>
        </w:rPr>
        <w:t>C1</w:t>
      </w:r>
      <w:r w:rsidRPr="00BC4BA4">
        <w:rPr>
          <w:rFonts w:ascii="Times New Roman" w:eastAsia="Gill Sans MT" w:hAnsi="Times New Roman" w:cs="Times New Roman"/>
        </w:rPr>
        <w:t>.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activities</w:t>
      </w:r>
      <w:r w:rsidRPr="00BC4BA4">
        <w:rPr>
          <w:rFonts w:ascii="Times New Roman" w:eastAsia="Gill Sans MT" w:hAnsi="Times New Roman" w:cs="Times New Roman"/>
          <w:spacing w:val="-32"/>
        </w:rPr>
        <w:t xml:space="preserve"> </w:t>
      </w:r>
      <w:r w:rsidRPr="00BC4BA4">
        <w:rPr>
          <w:rFonts w:ascii="Times New Roman" w:eastAsia="Gill Sans MT" w:hAnsi="Times New Roman" w:cs="Times New Roman"/>
        </w:rPr>
        <w:t>within</w:t>
      </w:r>
      <w:r w:rsidRPr="00BC4BA4">
        <w:rPr>
          <w:rFonts w:ascii="Times New Roman" w:eastAsia="Gill Sans MT" w:hAnsi="Times New Roman" w:cs="Times New Roman"/>
          <w:spacing w:val="-31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initiatives</w:t>
      </w:r>
      <w:r w:rsidRPr="00BC4BA4">
        <w:rPr>
          <w:rFonts w:ascii="Times New Roman" w:eastAsia="Gill Sans MT" w:hAnsi="Times New Roman" w:cs="Times New Roman"/>
          <w:spacing w:val="-32"/>
        </w:rPr>
        <w:t xml:space="preserve"> </w:t>
      </w:r>
      <w:r w:rsidRPr="00BC4BA4">
        <w:rPr>
          <w:rFonts w:ascii="Times New Roman" w:eastAsia="Gill Sans MT" w:hAnsi="Times New Roman" w:cs="Times New Roman"/>
        </w:rPr>
        <w:t>are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directly</w:t>
      </w:r>
      <w:r w:rsidRPr="00BC4BA4">
        <w:rPr>
          <w:rFonts w:ascii="Times New Roman" w:eastAsia="Gill Sans MT" w:hAnsi="Times New Roman" w:cs="Times New Roman"/>
          <w:spacing w:val="-31"/>
        </w:rPr>
        <w:t xml:space="preserve"> </w:t>
      </w:r>
      <w:r w:rsidRPr="00BC4BA4">
        <w:rPr>
          <w:rFonts w:ascii="Times New Roman" w:eastAsia="Gill Sans MT" w:hAnsi="Times New Roman" w:cs="Times New Roman"/>
        </w:rPr>
        <w:t>related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to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8"/>
        </w:rPr>
        <w:t xml:space="preserve"> </w:t>
      </w:r>
      <w:r w:rsidRPr="00BC4BA4">
        <w:rPr>
          <w:rFonts w:ascii="Times New Roman" w:eastAsia="Gill Sans MT" w:hAnsi="Times New Roman" w:cs="Times New Roman"/>
        </w:rPr>
        <w:t>physician’s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clinical</w:t>
      </w:r>
      <w:r w:rsidRPr="00BC4BA4">
        <w:rPr>
          <w:rFonts w:ascii="Times New Roman" w:eastAsia="Gill Sans MT" w:hAnsi="Times New Roman" w:cs="Times New Roman"/>
          <w:spacing w:val="-29"/>
        </w:rPr>
        <w:t xml:space="preserve"> </w:t>
      </w:r>
      <w:r w:rsidRPr="00BC4BA4">
        <w:rPr>
          <w:rFonts w:ascii="Times New Roman" w:eastAsia="Gill Sans MT" w:hAnsi="Times New Roman" w:cs="Times New Roman"/>
        </w:rPr>
        <w:t>practice</w:t>
      </w:r>
      <w:r w:rsidRPr="00BC4BA4">
        <w:rPr>
          <w:rFonts w:ascii="Times New Roman" w:eastAsia="Gill Sans MT" w:hAnsi="Times New Roman" w:cs="Times New Roman"/>
          <w:spacing w:val="-31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 organizational/leadership role in improving</w:t>
      </w:r>
      <w:r w:rsidRPr="00BC4BA4">
        <w:rPr>
          <w:rFonts w:ascii="Times New Roman" w:eastAsia="Gill Sans MT" w:hAnsi="Times New Roman" w:cs="Times New Roman"/>
          <w:spacing w:val="-41"/>
        </w:rPr>
        <w:t xml:space="preserve"> </w:t>
      </w:r>
      <w:r w:rsidRPr="00BC4BA4">
        <w:rPr>
          <w:rFonts w:ascii="Times New Roman" w:eastAsia="Gill Sans MT" w:hAnsi="Times New Roman" w:cs="Times New Roman"/>
        </w:rPr>
        <w:t>care.</w:t>
      </w:r>
    </w:p>
    <w:p w:rsidR="00BC4BA4" w:rsidRPr="00BC4BA4" w:rsidRDefault="00BC4BA4" w:rsidP="00BC4BA4">
      <w:pPr>
        <w:widowControl w:val="0"/>
        <w:autoSpaceDE w:val="0"/>
        <w:autoSpaceDN w:val="0"/>
        <w:spacing w:before="9"/>
        <w:rPr>
          <w:rFonts w:ascii="Times New Roman" w:eastAsia="Gill Sans MT" w:hAnsi="Times New Roman" w:cs="Times New Roman"/>
        </w:rPr>
      </w:pPr>
    </w:p>
    <w:p w:rsidR="00BC4BA4" w:rsidRPr="00BC4BA4" w:rsidRDefault="00BC4BA4" w:rsidP="00BC4BA4">
      <w:pPr>
        <w:widowControl w:val="0"/>
        <w:autoSpaceDE w:val="0"/>
        <w:autoSpaceDN w:val="0"/>
        <w:spacing w:line="235" w:lineRule="auto"/>
        <w:ind w:left="960" w:right="305" w:hanging="361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  <w:b/>
        </w:rPr>
        <w:t>C2.</w:t>
      </w:r>
      <w:r w:rsidRPr="00BC4BA4">
        <w:rPr>
          <w:rFonts w:ascii="Times New Roman" w:eastAsia="Gill Sans MT" w:hAnsi="Times New Roman" w:cs="Times New Roman"/>
          <w:spacing w:val="-1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3"/>
        </w:rPr>
        <w:t xml:space="preserve"> </w:t>
      </w:r>
      <w:r w:rsidRPr="00BC4BA4">
        <w:rPr>
          <w:rFonts w:ascii="Times New Roman" w:eastAsia="Gill Sans MT" w:hAnsi="Times New Roman" w:cs="Times New Roman"/>
        </w:rPr>
        <w:t>physician</w:t>
      </w:r>
      <w:r w:rsidRPr="00BC4BA4">
        <w:rPr>
          <w:rFonts w:ascii="Times New Roman" w:eastAsia="Gill Sans MT" w:hAnsi="Times New Roman" w:cs="Times New Roman"/>
          <w:spacing w:val="-25"/>
        </w:rPr>
        <w:t xml:space="preserve"> </w:t>
      </w:r>
      <w:r w:rsidRPr="00BC4BA4">
        <w:rPr>
          <w:rFonts w:ascii="Times New Roman" w:eastAsia="Gill Sans MT" w:hAnsi="Times New Roman" w:cs="Times New Roman"/>
        </w:rPr>
        <w:t>is</w:t>
      </w:r>
      <w:r w:rsidRPr="00BC4BA4">
        <w:rPr>
          <w:rFonts w:ascii="Times New Roman" w:eastAsia="Gill Sans MT" w:hAnsi="Times New Roman" w:cs="Times New Roman"/>
          <w:spacing w:val="-22"/>
        </w:rPr>
        <w:t xml:space="preserve"> </w:t>
      </w:r>
      <w:r w:rsidRPr="00BC4BA4">
        <w:rPr>
          <w:rFonts w:ascii="Times New Roman" w:eastAsia="Gill Sans MT" w:hAnsi="Times New Roman" w:cs="Times New Roman"/>
        </w:rPr>
        <w:t>actively</w:t>
      </w:r>
      <w:r w:rsidRPr="00BC4BA4">
        <w:rPr>
          <w:rFonts w:ascii="Times New Roman" w:eastAsia="Gill Sans MT" w:hAnsi="Times New Roman" w:cs="Times New Roman"/>
          <w:spacing w:val="-24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involved</w:t>
      </w:r>
      <w:r w:rsidRPr="00BC4BA4">
        <w:rPr>
          <w:rFonts w:ascii="Times New Roman" w:eastAsia="Gill Sans MT" w:hAnsi="Times New Roman" w:cs="Times New Roman"/>
          <w:spacing w:val="-25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throughout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3"/>
        </w:rPr>
        <w:t xml:space="preserve"> </w:t>
      </w:r>
      <w:r w:rsidRPr="00BC4BA4">
        <w:rPr>
          <w:rFonts w:ascii="Times New Roman" w:eastAsia="Gill Sans MT" w:hAnsi="Times New Roman" w:cs="Times New Roman"/>
        </w:rPr>
        <w:t>entire</w:t>
      </w:r>
      <w:r w:rsidRPr="00BC4BA4">
        <w:rPr>
          <w:rFonts w:ascii="Times New Roman" w:eastAsia="Gill Sans MT" w:hAnsi="Times New Roman" w:cs="Times New Roman"/>
          <w:spacing w:val="-23"/>
        </w:rPr>
        <w:t xml:space="preserve"> </w:t>
      </w:r>
      <w:r w:rsidRPr="00BC4BA4">
        <w:rPr>
          <w:rFonts w:ascii="Times New Roman" w:eastAsia="Gill Sans MT" w:hAnsi="Times New Roman" w:cs="Times New Roman"/>
        </w:rPr>
        <w:t>specified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activity</w:t>
      </w:r>
      <w:r w:rsidRPr="00BC4BA4">
        <w:rPr>
          <w:rFonts w:ascii="Times New Roman" w:eastAsia="Gill Sans MT" w:hAnsi="Times New Roman" w:cs="Times New Roman"/>
          <w:spacing w:val="-24"/>
        </w:rPr>
        <w:t xml:space="preserve"> </w:t>
      </w:r>
      <w:r w:rsidRPr="00BC4BA4">
        <w:rPr>
          <w:rFonts w:ascii="Times New Roman" w:eastAsia="Gill Sans MT" w:hAnsi="Times New Roman" w:cs="Times New Roman"/>
        </w:rPr>
        <w:t>(as</w:t>
      </w:r>
      <w:r w:rsidRPr="00BC4BA4">
        <w:rPr>
          <w:rFonts w:ascii="Times New Roman" w:eastAsia="Gill Sans MT" w:hAnsi="Times New Roman" w:cs="Times New Roman"/>
          <w:spacing w:val="-23"/>
        </w:rPr>
        <w:t xml:space="preserve"> </w:t>
      </w:r>
      <w:r w:rsidRPr="00BC4BA4">
        <w:rPr>
          <w:rFonts w:ascii="Times New Roman" w:eastAsia="Gill Sans MT" w:hAnsi="Times New Roman" w:cs="Times New Roman"/>
        </w:rPr>
        <w:t>noted</w:t>
      </w:r>
      <w:r w:rsidRPr="00BC4BA4">
        <w:rPr>
          <w:rFonts w:ascii="Times New Roman" w:eastAsia="Gill Sans MT" w:hAnsi="Times New Roman" w:cs="Times New Roman"/>
          <w:spacing w:val="-25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</w:t>
      </w:r>
      <w:r w:rsidRPr="00BC4BA4">
        <w:rPr>
          <w:rFonts w:ascii="Times New Roman" w:eastAsia="Gill Sans MT" w:hAnsi="Times New Roman" w:cs="Times New Roman"/>
          <w:spacing w:val="-21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Portfolio Program</w:t>
      </w:r>
      <w:r w:rsidRPr="00BC4BA4">
        <w:rPr>
          <w:rFonts w:ascii="Times New Roman" w:eastAsia="Gill Sans MT" w:hAnsi="Times New Roman" w:cs="Times New Roman"/>
          <w:i/>
          <w:spacing w:val="-19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Standards</w:t>
      </w:r>
      <w:r w:rsidRPr="00BC4BA4">
        <w:rPr>
          <w:rFonts w:ascii="Times New Roman" w:eastAsia="Gill Sans MT" w:hAnsi="Times New Roman" w:cs="Times New Roman"/>
          <w:i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and</w:t>
      </w:r>
      <w:r w:rsidRPr="00BC4BA4">
        <w:rPr>
          <w:rFonts w:ascii="Times New Roman" w:eastAsia="Gill Sans MT" w:hAnsi="Times New Roman" w:cs="Times New Roman"/>
          <w:i/>
          <w:spacing w:val="-14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Guidelines</w:t>
      </w:r>
      <w:r w:rsidRPr="00BC4BA4">
        <w:rPr>
          <w:rFonts w:ascii="Times New Roman" w:eastAsia="Gill Sans MT" w:hAnsi="Times New Roman" w:cs="Times New Roman"/>
          <w:i/>
          <w:spacing w:val="-21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Section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4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this</w:t>
      </w:r>
      <w:r w:rsidRPr="00BC4BA4">
        <w:rPr>
          <w:rFonts w:ascii="Times New Roman" w:eastAsia="Gill Sans MT" w:hAnsi="Times New Roman" w:cs="Times New Roman"/>
          <w:spacing w:val="-15"/>
        </w:rPr>
        <w:t xml:space="preserve"> </w:t>
      </w:r>
      <w:r w:rsidRPr="00BC4BA4">
        <w:rPr>
          <w:rFonts w:ascii="Times New Roman" w:eastAsia="Gill Sans MT" w:hAnsi="Times New Roman" w:cs="Times New Roman"/>
        </w:rPr>
        <w:t>document)</w:t>
      </w:r>
      <w:r w:rsidRPr="00BC4BA4">
        <w:rPr>
          <w:rFonts w:ascii="Times New Roman" w:eastAsia="Gill Sans MT" w:hAnsi="Times New Roman" w:cs="Times New Roman"/>
          <w:spacing w:val="-19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order</w:t>
      </w:r>
      <w:r w:rsidRPr="00BC4BA4">
        <w:rPr>
          <w:rFonts w:ascii="Times New Roman" w:eastAsia="Gill Sans MT" w:hAnsi="Times New Roman" w:cs="Times New Roman"/>
          <w:spacing w:val="-16"/>
        </w:rPr>
        <w:t xml:space="preserve"> </w:t>
      </w:r>
      <w:r w:rsidRPr="00BC4BA4">
        <w:rPr>
          <w:rFonts w:ascii="Times New Roman" w:eastAsia="Gill Sans MT" w:hAnsi="Times New Roman" w:cs="Times New Roman"/>
        </w:rPr>
        <w:t>to</w:t>
      </w:r>
      <w:r w:rsidRPr="00BC4BA4">
        <w:rPr>
          <w:rFonts w:ascii="Times New Roman" w:eastAsia="Gill Sans MT" w:hAnsi="Times New Roman" w:cs="Times New Roman"/>
          <w:spacing w:val="-14"/>
        </w:rPr>
        <w:t xml:space="preserve"> </w:t>
      </w:r>
      <w:r w:rsidRPr="00BC4BA4">
        <w:rPr>
          <w:rFonts w:ascii="Times New Roman" w:eastAsia="Gill Sans MT" w:hAnsi="Times New Roman" w:cs="Times New Roman"/>
        </w:rPr>
        <w:t>understand</w:t>
      </w:r>
      <w:r w:rsidRPr="00BC4BA4">
        <w:rPr>
          <w:rFonts w:ascii="Times New Roman" w:eastAsia="Gill Sans MT" w:hAnsi="Times New Roman" w:cs="Times New Roman"/>
          <w:spacing w:val="-21"/>
        </w:rPr>
        <w:t xml:space="preserve"> </w:t>
      </w:r>
      <w:r w:rsidRPr="00BC4BA4">
        <w:rPr>
          <w:rFonts w:ascii="Times New Roman" w:eastAsia="Gill Sans MT" w:hAnsi="Times New Roman" w:cs="Times New Roman"/>
        </w:rPr>
        <w:t>and experience</w:t>
      </w:r>
      <w:r w:rsidRPr="00BC4BA4">
        <w:rPr>
          <w:rFonts w:ascii="Times New Roman" w:eastAsia="Gill Sans MT" w:hAnsi="Times New Roman" w:cs="Times New Roman"/>
          <w:spacing w:val="-20"/>
        </w:rPr>
        <w:t xml:space="preserve"> </w:t>
      </w:r>
      <w:r w:rsidRPr="00BC4BA4">
        <w:rPr>
          <w:rFonts w:ascii="Times New Roman" w:eastAsia="Gill Sans MT" w:hAnsi="Times New Roman" w:cs="Times New Roman"/>
        </w:rPr>
        <w:t>basic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QI/PI</w:t>
      </w:r>
      <w:r w:rsidRPr="00BC4BA4">
        <w:rPr>
          <w:rFonts w:ascii="Times New Roman" w:eastAsia="Gill Sans MT" w:hAnsi="Times New Roman" w:cs="Times New Roman"/>
          <w:spacing w:val="-18"/>
        </w:rPr>
        <w:t xml:space="preserve"> </w:t>
      </w:r>
      <w:r w:rsidRPr="00BC4BA4">
        <w:rPr>
          <w:rFonts w:ascii="Times New Roman" w:eastAsia="Gill Sans MT" w:hAnsi="Times New Roman" w:cs="Times New Roman"/>
        </w:rPr>
        <w:t>principles.</w:t>
      </w:r>
      <w:r w:rsidRPr="00BC4BA4">
        <w:rPr>
          <w:rFonts w:ascii="Times New Roman" w:eastAsia="Gill Sans MT" w:hAnsi="Times New Roman" w:cs="Times New Roman"/>
          <w:spacing w:val="-20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Involvement</w:t>
      </w:r>
      <w:r w:rsidRPr="00BC4BA4">
        <w:rPr>
          <w:rFonts w:ascii="Times New Roman" w:eastAsia="Gill Sans MT" w:hAnsi="Times New Roman" w:cs="Times New Roman"/>
          <w:spacing w:val="-23"/>
        </w:rPr>
        <w:t xml:space="preserve"> </w:t>
      </w:r>
      <w:r w:rsidRPr="00BC4BA4">
        <w:rPr>
          <w:rFonts w:ascii="Times New Roman" w:eastAsia="Gill Sans MT" w:hAnsi="Times New Roman" w:cs="Times New Roman"/>
        </w:rPr>
        <w:t>MAY</w:t>
      </w:r>
      <w:r w:rsidRPr="00BC4BA4">
        <w:rPr>
          <w:rFonts w:ascii="Times New Roman" w:eastAsia="Gill Sans MT" w:hAnsi="Times New Roman" w:cs="Times New Roman"/>
          <w:spacing w:val="-20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include</w:t>
      </w:r>
      <w:r w:rsidRPr="00BC4BA4">
        <w:rPr>
          <w:rFonts w:ascii="Times New Roman" w:eastAsia="Gill Sans MT" w:hAnsi="Times New Roman" w:cs="Times New Roman"/>
          <w:spacing w:val="-19"/>
        </w:rPr>
        <w:t xml:space="preserve"> </w:t>
      </w:r>
      <w:r w:rsidRPr="00BC4BA4">
        <w:rPr>
          <w:rFonts w:ascii="Times New Roman" w:eastAsia="Gill Sans MT" w:hAnsi="Times New Roman" w:cs="Times New Roman"/>
        </w:rPr>
        <w:t>at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least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one</w:t>
      </w:r>
      <w:r w:rsidRPr="00BC4BA4">
        <w:rPr>
          <w:rFonts w:ascii="Times New Roman" w:eastAsia="Gill Sans MT" w:hAnsi="Times New Roman" w:cs="Times New Roman"/>
          <w:spacing w:val="-15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16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following:</w:t>
      </w:r>
    </w:p>
    <w:p w:rsidR="00BC4BA4" w:rsidRPr="00BC4BA4" w:rsidRDefault="00BC4BA4" w:rsidP="00BC4BA4">
      <w:pPr>
        <w:widowControl w:val="0"/>
        <w:autoSpaceDE w:val="0"/>
        <w:autoSpaceDN w:val="0"/>
        <w:spacing w:before="6"/>
        <w:rPr>
          <w:rFonts w:ascii="Times New Roman" w:eastAsia="Gill Sans MT" w:hAnsi="Times New Roman" w:cs="Times New Roman"/>
        </w:rPr>
      </w:pPr>
    </w:p>
    <w:p w:rsidR="00BC4BA4" w:rsidRPr="00BC4BA4" w:rsidRDefault="00BC4BA4" w:rsidP="00BC4BA4">
      <w:pPr>
        <w:widowControl w:val="0"/>
        <w:numPr>
          <w:ilvl w:val="0"/>
          <w:numId w:val="1"/>
        </w:numPr>
        <w:tabs>
          <w:tab w:val="left" w:pos="1680"/>
          <w:tab w:val="left" w:pos="1682"/>
        </w:tabs>
        <w:autoSpaceDE w:val="0"/>
        <w:autoSpaceDN w:val="0"/>
        <w:spacing w:before="1"/>
        <w:ind w:hanging="360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</w:rPr>
        <w:t>Provision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direct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patient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care</w:t>
      </w:r>
      <w:r w:rsidRPr="00BC4BA4">
        <w:rPr>
          <w:rFonts w:ascii="Times New Roman" w:eastAsia="Gill Sans MT" w:hAnsi="Times New Roman" w:cs="Times New Roman"/>
          <w:spacing w:val="-9"/>
        </w:rPr>
        <w:t xml:space="preserve"> </w:t>
      </w:r>
      <w:r w:rsidRPr="00BC4BA4">
        <w:rPr>
          <w:rFonts w:ascii="Times New Roman" w:eastAsia="Gill Sans MT" w:hAnsi="Times New Roman" w:cs="Times New Roman"/>
        </w:rPr>
        <w:t>as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an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individual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</w:t>
      </w:r>
      <w:r w:rsidRPr="00BC4BA4">
        <w:rPr>
          <w:rFonts w:ascii="Times New Roman" w:eastAsia="Gill Sans MT" w:hAnsi="Times New Roman" w:cs="Times New Roman"/>
          <w:spacing w:val="-11"/>
        </w:rPr>
        <w:t xml:space="preserve"> </w:t>
      </w:r>
      <w:r w:rsidRPr="00BC4BA4">
        <w:rPr>
          <w:rFonts w:ascii="Times New Roman" w:eastAsia="Gill Sans MT" w:hAnsi="Times New Roman" w:cs="Times New Roman"/>
        </w:rPr>
        <w:t>a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member</w:t>
      </w:r>
      <w:r w:rsidRPr="00BC4BA4">
        <w:rPr>
          <w:rFonts w:ascii="Times New Roman" w:eastAsia="Gill Sans MT" w:hAnsi="Times New Roman" w:cs="Times New Roman"/>
          <w:spacing w:val="-12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care</w:t>
      </w:r>
      <w:r w:rsidRPr="00BC4BA4">
        <w:rPr>
          <w:rFonts w:ascii="Times New Roman" w:eastAsia="Gill Sans MT" w:hAnsi="Times New Roman" w:cs="Times New Roman"/>
          <w:spacing w:val="-13"/>
        </w:rPr>
        <w:t xml:space="preserve"> </w:t>
      </w:r>
      <w:r w:rsidRPr="00BC4BA4">
        <w:rPr>
          <w:rFonts w:ascii="Times New Roman" w:eastAsia="Gill Sans MT" w:hAnsi="Times New Roman" w:cs="Times New Roman"/>
        </w:rPr>
        <w:t>delivery</w:t>
      </w:r>
      <w:r w:rsidRPr="00BC4BA4">
        <w:rPr>
          <w:rFonts w:ascii="Times New Roman" w:eastAsia="Gill Sans MT" w:hAnsi="Times New Roman" w:cs="Times New Roman"/>
          <w:spacing w:val="-15"/>
        </w:rPr>
        <w:t xml:space="preserve"> </w:t>
      </w:r>
      <w:r w:rsidRPr="00BC4BA4">
        <w:rPr>
          <w:rFonts w:ascii="Times New Roman" w:eastAsia="Gill Sans MT" w:hAnsi="Times New Roman" w:cs="Times New Roman"/>
        </w:rPr>
        <w:t>team.</w:t>
      </w:r>
    </w:p>
    <w:p w:rsidR="00BC4BA4" w:rsidRPr="00BC4BA4" w:rsidRDefault="00BC4BA4" w:rsidP="00BC4BA4">
      <w:pPr>
        <w:widowControl w:val="0"/>
        <w:autoSpaceDE w:val="0"/>
        <w:autoSpaceDN w:val="0"/>
        <w:rPr>
          <w:rFonts w:ascii="Times New Roman" w:eastAsia="Gill Sans MT" w:hAnsi="Times New Roman" w:cs="Times New Roman"/>
        </w:rPr>
      </w:pPr>
    </w:p>
    <w:p w:rsidR="00BC4BA4" w:rsidRPr="00BC4BA4" w:rsidRDefault="00BC4BA4" w:rsidP="00BC4BA4">
      <w:pPr>
        <w:widowControl w:val="0"/>
        <w:numPr>
          <w:ilvl w:val="0"/>
          <w:numId w:val="1"/>
        </w:numPr>
        <w:tabs>
          <w:tab w:val="left" w:pos="1679"/>
          <w:tab w:val="left" w:pos="1681"/>
        </w:tabs>
        <w:autoSpaceDE w:val="0"/>
        <w:autoSpaceDN w:val="0"/>
        <w:spacing w:before="98" w:line="235" w:lineRule="auto"/>
        <w:ind w:right="624" w:hanging="360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</w:rPr>
        <w:t>Being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involved</w:t>
      </w:r>
      <w:r w:rsidRPr="00BC4BA4">
        <w:rPr>
          <w:rFonts w:ascii="Times New Roman" w:eastAsia="Gill Sans MT" w:hAnsi="Times New Roman" w:cs="Times New Roman"/>
          <w:spacing w:val="-34"/>
        </w:rPr>
        <w:t xml:space="preserve"> </w:t>
      </w:r>
      <w:r w:rsidRPr="00BC4BA4">
        <w:rPr>
          <w:rFonts w:ascii="Times New Roman" w:eastAsia="Gill Sans MT" w:hAnsi="Times New Roman" w:cs="Times New Roman"/>
        </w:rPr>
        <w:t>from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conceptualization,</w:t>
      </w:r>
      <w:r w:rsidRPr="00BC4BA4">
        <w:rPr>
          <w:rFonts w:ascii="Times New Roman" w:eastAsia="Gill Sans MT" w:hAnsi="Times New Roman" w:cs="Times New Roman"/>
          <w:spacing w:val="-37"/>
        </w:rPr>
        <w:t xml:space="preserve"> </w:t>
      </w:r>
      <w:r w:rsidRPr="00BC4BA4">
        <w:rPr>
          <w:rFonts w:ascii="Times New Roman" w:eastAsia="Gill Sans MT" w:hAnsi="Times New Roman" w:cs="Times New Roman"/>
        </w:rPr>
        <w:t>design,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oversight</w:t>
      </w:r>
      <w:r w:rsidRPr="00BC4BA4">
        <w:rPr>
          <w:rFonts w:ascii="Times New Roman" w:eastAsia="Gill Sans MT" w:hAnsi="Times New Roman" w:cs="Times New Roman"/>
          <w:spacing w:val="-35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33"/>
        </w:rPr>
        <w:t xml:space="preserve"> </w:t>
      </w:r>
      <w:r w:rsidRPr="00BC4BA4">
        <w:rPr>
          <w:rFonts w:ascii="Times New Roman" w:eastAsia="Gill Sans MT" w:hAnsi="Times New Roman" w:cs="Times New Roman"/>
        </w:rPr>
        <w:t>implementation,</w:t>
      </w:r>
      <w:r w:rsidRPr="00BC4BA4">
        <w:rPr>
          <w:rFonts w:ascii="Times New Roman" w:eastAsia="Gill Sans MT" w:hAnsi="Times New Roman" w:cs="Times New Roman"/>
          <w:spacing w:val="-37"/>
        </w:rPr>
        <w:t xml:space="preserve"> </w:t>
      </w:r>
      <w:r w:rsidRPr="00BC4BA4">
        <w:rPr>
          <w:rFonts w:ascii="Times New Roman" w:eastAsia="Gill Sans MT" w:hAnsi="Times New Roman" w:cs="Times New Roman"/>
        </w:rPr>
        <w:t>overall assessment/evaluation</w:t>
      </w:r>
      <w:r w:rsidRPr="00BC4BA4">
        <w:rPr>
          <w:rFonts w:ascii="Times New Roman" w:eastAsia="Gill Sans MT" w:hAnsi="Times New Roman" w:cs="Times New Roman"/>
          <w:spacing w:val="-17"/>
        </w:rPr>
        <w:t xml:space="preserve"> </w:t>
      </w:r>
      <w:r w:rsidRPr="00BC4BA4">
        <w:rPr>
          <w:rFonts w:ascii="Times New Roman" w:eastAsia="Gill Sans MT" w:hAnsi="Times New Roman" w:cs="Times New Roman"/>
        </w:rPr>
        <w:t>and</w:t>
      </w:r>
      <w:r w:rsidRPr="00BC4BA4">
        <w:rPr>
          <w:rFonts w:ascii="Times New Roman" w:eastAsia="Gill Sans MT" w:hAnsi="Times New Roman" w:cs="Times New Roman"/>
          <w:spacing w:val="-8"/>
        </w:rPr>
        <w:t xml:space="preserve"> </w:t>
      </w:r>
      <w:r w:rsidRPr="00BC4BA4">
        <w:rPr>
          <w:rFonts w:ascii="Times New Roman" w:eastAsia="Gill Sans MT" w:hAnsi="Times New Roman" w:cs="Times New Roman"/>
        </w:rPr>
        <w:t>evolution</w:t>
      </w:r>
      <w:r w:rsidRPr="00BC4BA4">
        <w:rPr>
          <w:rFonts w:ascii="Times New Roman" w:eastAsia="Gill Sans MT" w:hAnsi="Times New Roman" w:cs="Times New Roman"/>
          <w:spacing w:val="-11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7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7"/>
        </w:rPr>
        <w:t xml:space="preserve"> </w:t>
      </w:r>
      <w:r w:rsidRPr="00BC4BA4">
        <w:rPr>
          <w:rFonts w:ascii="Times New Roman" w:eastAsia="Gill Sans MT" w:hAnsi="Times New Roman" w:cs="Times New Roman"/>
        </w:rPr>
        <w:t>QI/PI</w:t>
      </w:r>
      <w:r w:rsidRPr="00BC4BA4">
        <w:rPr>
          <w:rFonts w:ascii="Times New Roman" w:eastAsia="Gill Sans MT" w:hAnsi="Times New Roman" w:cs="Times New Roman"/>
          <w:spacing w:val="-8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initiative.</w:t>
      </w:r>
    </w:p>
    <w:p w:rsidR="00BC4BA4" w:rsidRPr="00BC4BA4" w:rsidRDefault="00BC4BA4" w:rsidP="00BC4BA4">
      <w:pPr>
        <w:widowControl w:val="0"/>
        <w:autoSpaceDE w:val="0"/>
        <w:autoSpaceDN w:val="0"/>
        <w:spacing w:before="9"/>
        <w:rPr>
          <w:rFonts w:ascii="Times New Roman" w:eastAsia="Gill Sans MT" w:hAnsi="Times New Roman" w:cs="Times New Roman"/>
        </w:rPr>
      </w:pPr>
    </w:p>
    <w:p w:rsidR="00BC4BA4" w:rsidRPr="00BC4BA4" w:rsidRDefault="00BC4BA4" w:rsidP="00BC4BA4">
      <w:pPr>
        <w:widowControl w:val="0"/>
        <w:numPr>
          <w:ilvl w:val="0"/>
          <w:numId w:val="1"/>
        </w:numPr>
        <w:tabs>
          <w:tab w:val="left" w:pos="1680"/>
          <w:tab w:val="left" w:pos="1681"/>
        </w:tabs>
        <w:autoSpaceDE w:val="0"/>
        <w:autoSpaceDN w:val="0"/>
        <w:spacing w:line="235" w:lineRule="auto"/>
        <w:ind w:right="488" w:hanging="360"/>
        <w:rPr>
          <w:rFonts w:ascii="Times New Roman" w:eastAsia="Gill Sans MT" w:hAnsi="Times New Roman" w:cs="Times New Roman"/>
        </w:rPr>
      </w:pPr>
      <w:r w:rsidRPr="00BC4BA4">
        <w:rPr>
          <w:rFonts w:ascii="Times New Roman" w:eastAsia="Gill Sans MT" w:hAnsi="Times New Roman" w:cs="Times New Roman"/>
        </w:rPr>
        <w:t>Supervised</w:t>
      </w:r>
      <w:r w:rsidRPr="00BC4BA4">
        <w:rPr>
          <w:rFonts w:ascii="Times New Roman" w:eastAsia="Gill Sans MT" w:hAnsi="Times New Roman" w:cs="Times New Roman"/>
          <w:spacing w:val="-29"/>
        </w:rPr>
        <w:t xml:space="preserve"> </w:t>
      </w:r>
      <w:r w:rsidRPr="00BC4BA4">
        <w:rPr>
          <w:rFonts w:ascii="Times New Roman" w:eastAsia="Gill Sans MT" w:hAnsi="Times New Roman" w:cs="Times New Roman"/>
        </w:rPr>
        <w:t>residents</w:t>
      </w:r>
      <w:r w:rsidRPr="00BC4BA4">
        <w:rPr>
          <w:rFonts w:ascii="Times New Roman" w:eastAsia="Gill Sans MT" w:hAnsi="Times New Roman" w:cs="Times New Roman"/>
          <w:spacing w:val="-29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</w:t>
      </w:r>
      <w:r w:rsidRPr="00BC4BA4">
        <w:rPr>
          <w:rFonts w:ascii="Times New Roman" w:eastAsia="Gill Sans MT" w:hAnsi="Times New Roman" w:cs="Times New Roman"/>
          <w:spacing w:val="-25"/>
        </w:rPr>
        <w:t xml:space="preserve"> </w:t>
      </w:r>
      <w:r w:rsidRPr="00BC4BA4">
        <w:rPr>
          <w:rFonts w:ascii="Times New Roman" w:eastAsia="Gill Sans MT" w:hAnsi="Times New Roman" w:cs="Times New Roman"/>
        </w:rPr>
        <w:t>fellows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throughout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entire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initiative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as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noted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</w:t>
      </w:r>
      <w:r w:rsidRPr="00BC4BA4">
        <w:rPr>
          <w:rFonts w:ascii="Times New Roman" w:eastAsia="Gill Sans MT" w:hAnsi="Times New Roman" w:cs="Times New Roman"/>
          <w:spacing w:val="-24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Standards and Guidelines for MOC Qualifying</w:t>
      </w:r>
      <w:r w:rsidRPr="00BC4BA4">
        <w:rPr>
          <w:rFonts w:ascii="Times New Roman" w:eastAsia="Gill Sans MT" w:hAnsi="Times New Roman" w:cs="Times New Roman"/>
          <w:i/>
          <w:spacing w:val="-29"/>
        </w:rPr>
        <w:t xml:space="preserve"> </w:t>
      </w:r>
      <w:r w:rsidRPr="00BC4BA4">
        <w:rPr>
          <w:rFonts w:ascii="Times New Roman" w:eastAsia="Gill Sans MT" w:hAnsi="Times New Roman" w:cs="Times New Roman"/>
          <w:i/>
        </w:rPr>
        <w:t>Initiatives</w:t>
      </w:r>
      <w:r w:rsidRPr="00BC4BA4">
        <w:rPr>
          <w:rFonts w:ascii="Times New Roman" w:eastAsia="Gill Sans MT" w:hAnsi="Times New Roman" w:cs="Times New Roman"/>
        </w:rPr>
        <w:t>.</w:t>
      </w:r>
    </w:p>
    <w:p w:rsidR="00BC4BA4" w:rsidRPr="00BC4BA4" w:rsidRDefault="00BC4BA4" w:rsidP="00BC4BA4">
      <w:pPr>
        <w:widowControl w:val="0"/>
        <w:autoSpaceDE w:val="0"/>
        <w:autoSpaceDN w:val="0"/>
        <w:spacing w:before="7"/>
        <w:rPr>
          <w:rFonts w:ascii="Times New Roman" w:eastAsia="Gill Sans MT" w:hAnsi="Times New Roman" w:cs="Times New Roman"/>
        </w:rPr>
      </w:pPr>
    </w:p>
    <w:p w:rsidR="00BC4BA4" w:rsidRPr="00BC4BA4" w:rsidRDefault="00BC4BA4" w:rsidP="00BC4BA4">
      <w:pPr>
        <w:widowControl w:val="0"/>
        <w:autoSpaceDE w:val="0"/>
        <w:autoSpaceDN w:val="0"/>
        <w:spacing w:before="1" w:line="237" w:lineRule="auto"/>
        <w:ind w:left="959" w:hanging="360"/>
        <w:rPr>
          <w:rFonts w:ascii="Gill Sans MT" w:eastAsia="Gill Sans MT" w:hAnsi="Gill Sans MT" w:cs="Gill Sans MT"/>
        </w:rPr>
      </w:pPr>
      <w:r w:rsidRPr="00BC4BA4">
        <w:rPr>
          <w:rFonts w:ascii="Times New Roman" w:eastAsia="Gill Sans MT" w:hAnsi="Times New Roman" w:cs="Times New Roman"/>
          <w:b/>
        </w:rPr>
        <w:t>C3</w:t>
      </w:r>
      <w:r w:rsidRPr="00BC4BA4">
        <w:rPr>
          <w:rFonts w:ascii="Times New Roman" w:eastAsia="Gill Sans MT" w:hAnsi="Times New Roman" w:cs="Times New Roman"/>
        </w:rPr>
        <w:t>. The physician is able to verify and will attest that they have participated throughout the entire specified QI/PI initiative, met with others involved in the improvement activities, reviewed their performance data, helped develop and/or implement changes to the activities, and personally reflected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on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impact</w:t>
      </w:r>
      <w:r w:rsidRPr="00BC4BA4">
        <w:rPr>
          <w:rFonts w:ascii="Times New Roman" w:eastAsia="Gill Sans MT" w:hAnsi="Times New Roman" w:cs="Times New Roman"/>
          <w:spacing w:val="-28"/>
        </w:rPr>
        <w:t xml:space="preserve"> </w:t>
      </w:r>
      <w:r w:rsidRPr="00BC4BA4">
        <w:rPr>
          <w:rFonts w:ascii="Times New Roman" w:eastAsia="Gill Sans MT" w:hAnsi="Times New Roman" w:cs="Times New Roman"/>
        </w:rPr>
        <w:t>of</w:t>
      </w:r>
      <w:r w:rsidRPr="00BC4BA4">
        <w:rPr>
          <w:rFonts w:ascii="Times New Roman" w:eastAsia="Gill Sans MT" w:hAnsi="Times New Roman" w:cs="Times New Roman"/>
          <w:spacing w:val="-24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initiative</w:t>
      </w:r>
      <w:r w:rsidRPr="00BC4BA4">
        <w:rPr>
          <w:rFonts w:ascii="Times New Roman" w:eastAsia="Gill Sans MT" w:hAnsi="Times New Roman" w:cs="Times New Roman"/>
          <w:spacing w:val="-28"/>
        </w:rPr>
        <w:t xml:space="preserve"> </w:t>
      </w:r>
      <w:r w:rsidRPr="00BC4BA4">
        <w:rPr>
          <w:rFonts w:ascii="Times New Roman" w:eastAsia="Gill Sans MT" w:hAnsi="Times New Roman" w:cs="Times New Roman"/>
        </w:rPr>
        <w:t>on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their</w:t>
      </w:r>
      <w:r w:rsidRPr="00BC4BA4">
        <w:rPr>
          <w:rFonts w:ascii="Times New Roman" w:eastAsia="Gill Sans MT" w:hAnsi="Times New Roman" w:cs="Times New Roman"/>
          <w:spacing w:val="-28"/>
        </w:rPr>
        <w:t xml:space="preserve"> </w:t>
      </w:r>
      <w:r w:rsidRPr="00BC4BA4">
        <w:rPr>
          <w:rFonts w:ascii="Times New Roman" w:eastAsia="Gill Sans MT" w:hAnsi="Times New Roman" w:cs="Times New Roman"/>
        </w:rPr>
        <w:t>practice</w:t>
      </w:r>
      <w:r w:rsidRPr="00BC4BA4">
        <w:rPr>
          <w:rFonts w:ascii="Times New Roman" w:eastAsia="Gill Sans MT" w:hAnsi="Times New Roman" w:cs="Times New Roman"/>
          <w:spacing w:val="-28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organizational</w:t>
      </w:r>
      <w:r w:rsidRPr="00BC4BA4">
        <w:rPr>
          <w:rFonts w:ascii="Times New Roman" w:eastAsia="Gill Sans MT" w:hAnsi="Times New Roman" w:cs="Times New Roman"/>
          <w:spacing w:val="-30"/>
        </w:rPr>
        <w:t xml:space="preserve"> </w:t>
      </w:r>
      <w:r w:rsidRPr="00BC4BA4">
        <w:rPr>
          <w:rFonts w:ascii="Times New Roman" w:eastAsia="Gill Sans MT" w:hAnsi="Times New Roman" w:cs="Times New Roman"/>
        </w:rPr>
        <w:t>role.</w:t>
      </w:r>
      <w:r w:rsidRPr="00BC4BA4">
        <w:rPr>
          <w:rFonts w:ascii="Times New Roman" w:eastAsia="Gill Sans MT" w:hAnsi="Times New Roman" w:cs="Times New Roman"/>
          <w:spacing w:val="-26"/>
        </w:rPr>
        <w:t xml:space="preserve"> </w:t>
      </w:r>
      <w:r w:rsidRPr="00BC4BA4">
        <w:rPr>
          <w:rFonts w:ascii="Times New Roman" w:eastAsia="Gill Sans MT" w:hAnsi="Times New Roman" w:cs="Times New Roman"/>
        </w:rPr>
        <w:t>Reflection</w:t>
      </w:r>
      <w:r w:rsidRPr="00BC4BA4">
        <w:rPr>
          <w:rFonts w:ascii="Times New Roman" w:eastAsia="Gill Sans MT" w:hAnsi="Times New Roman" w:cs="Times New Roman"/>
          <w:spacing w:val="-29"/>
        </w:rPr>
        <w:t xml:space="preserve"> </w:t>
      </w:r>
      <w:r w:rsidRPr="00BC4BA4">
        <w:rPr>
          <w:rFonts w:ascii="Times New Roman" w:eastAsia="Gill Sans MT" w:hAnsi="Times New Roman" w:cs="Times New Roman"/>
        </w:rPr>
        <w:t>on</w:t>
      </w:r>
      <w:r w:rsidRPr="00BC4BA4">
        <w:rPr>
          <w:rFonts w:ascii="Times New Roman" w:eastAsia="Gill Sans MT" w:hAnsi="Times New Roman" w:cs="Times New Roman"/>
          <w:spacing w:val="-27"/>
        </w:rPr>
        <w:t xml:space="preserve"> </w:t>
      </w:r>
      <w:r w:rsidRPr="00BC4BA4">
        <w:rPr>
          <w:rFonts w:ascii="Times New Roman" w:eastAsia="Gill Sans MT" w:hAnsi="Times New Roman" w:cs="Times New Roman"/>
        </w:rPr>
        <w:t>further improvements, barriers to improvement, and sustaining achieved improvement is strongly encouraged.</w:t>
      </w:r>
    </w:p>
    <w:p w:rsidR="00EE4A27" w:rsidRDefault="00EE4A27"/>
    <w:sectPr w:rsidR="00EE4A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43" w:rsidRDefault="00BC4BA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CE3F2D" wp14:editId="555A8E38">
              <wp:simplePos x="0" y="0"/>
              <wp:positionH relativeFrom="page">
                <wp:posOffset>1130300</wp:posOffset>
              </wp:positionH>
              <wp:positionV relativeFrom="page">
                <wp:posOffset>9265920</wp:posOffset>
              </wp:positionV>
              <wp:extent cx="1941195" cy="1581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B43" w:rsidRDefault="00BC4BA4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 2016 Multi-Specialty Portfolio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E3F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29.6pt;width:152.8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" filled="f" stroked="f">
              <v:textbox inset="0,0,0,0">
                <w:txbxContent>
                  <w:p w:rsidR="003C1B43" w:rsidRDefault="00BC4BA4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 2016 Multi-Specialty Portfolio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0ED157" wp14:editId="6981A5A9">
              <wp:simplePos x="0" y="0"/>
              <wp:positionH relativeFrom="page">
                <wp:posOffset>6494145</wp:posOffset>
              </wp:positionH>
              <wp:positionV relativeFrom="page">
                <wp:posOffset>9461500</wp:posOffset>
              </wp:positionV>
              <wp:extent cx="121285" cy="167005"/>
              <wp:effectExtent l="0" t="3175" r="4445" b="127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B43" w:rsidRDefault="00BC4BA4">
                          <w:pPr>
                            <w:pStyle w:val="BodyText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ED157" id="Text Box 4" o:spid="_x0000_s1027" type="#_x0000_t202" style="position:absolute;margin-left:511.35pt;margin-top:745pt;width:9.5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fr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XChAz8IJpjVMCRv1h63t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" filled="f" stroked="f">
              <v:textbox inset="0,0,0,0">
                <w:txbxContent>
                  <w:p w:rsidR="003C1B43" w:rsidRDefault="00BC4BA4">
                    <w:pPr>
                      <w:pStyle w:val="BodyText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C99"/>
    <w:multiLevelType w:val="hybridMultilevel"/>
    <w:tmpl w:val="05B06FA0"/>
    <w:lvl w:ilvl="0" w:tplc="B8B0AABE">
      <w:start w:val="1"/>
      <w:numFmt w:val="lowerLetter"/>
      <w:lvlText w:val="%1."/>
      <w:lvlJc w:val="left"/>
      <w:pPr>
        <w:ind w:left="1680" w:hanging="361"/>
      </w:pPr>
      <w:rPr>
        <w:rFonts w:ascii="Gill Sans MT" w:eastAsia="Gill Sans MT" w:hAnsi="Gill Sans MT" w:cs="Gill Sans MT" w:hint="default"/>
        <w:spacing w:val="-1"/>
        <w:w w:val="80"/>
        <w:sz w:val="20"/>
        <w:szCs w:val="20"/>
      </w:rPr>
    </w:lvl>
    <w:lvl w:ilvl="1" w:tplc="CF30F1DA">
      <w:numFmt w:val="bullet"/>
      <w:lvlText w:val="•"/>
      <w:lvlJc w:val="left"/>
      <w:pPr>
        <w:ind w:left="2416" w:hanging="361"/>
      </w:pPr>
      <w:rPr>
        <w:rFonts w:hint="default"/>
      </w:rPr>
    </w:lvl>
    <w:lvl w:ilvl="2" w:tplc="DAD8525E">
      <w:numFmt w:val="bullet"/>
      <w:lvlText w:val="•"/>
      <w:lvlJc w:val="left"/>
      <w:pPr>
        <w:ind w:left="3152" w:hanging="361"/>
      </w:pPr>
      <w:rPr>
        <w:rFonts w:hint="default"/>
      </w:rPr>
    </w:lvl>
    <w:lvl w:ilvl="3" w:tplc="6226CA70"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CF00BEDE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E5D23E56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47C680C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2D629236">
      <w:numFmt w:val="bullet"/>
      <w:lvlText w:val="•"/>
      <w:lvlJc w:val="left"/>
      <w:pPr>
        <w:ind w:left="6832" w:hanging="361"/>
      </w:pPr>
      <w:rPr>
        <w:rFonts w:hint="default"/>
      </w:rPr>
    </w:lvl>
    <w:lvl w:ilvl="8" w:tplc="C58AB6B4">
      <w:numFmt w:val="bullet"/>
      <w:lvlText w:val="•"/>
      <w:lvlJc w:val="left"/>
      <w:pPr>
        <w:ind w:left="7568" w:hanging="361"/>
      </w:pPr>
      <w:rPr>
        <w:rFonts w:hint="default"/>
      </w:rPr>
    </w:lvl>
  </w:abstractNum>
  <w:abstractNum w:abstractNumId="1" w15:restartNumberingAfterBreak="0">
    <w:nsid w:val="2CAC0302"/>
    <w:multiLevelType w:val="hybridMultilevel"/>
    <w:tmpl w:val="D8ACE486"/>
    <w:lvl w:ilvl="0" w:tplc="7DF8F5B6">
      <w:start w:val="3"/>
      <w:numFmt w:val="upperLetter"/>
      <w:lvlText w:val="%1."/>
      <w:lvlJc w:val="left"/>
      <w:pPr>
        <w:ind w:left="688" w:hanging="360"/>
      </w:pPr>
      <w:rPr>
        <w:rFonts w:hint="default"/>
        <w:color w:val="005595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65745E9C"/>
    <w:multiLevelType w:val="hybridMultilevel"/>
    <w:tmpl w:val="B6E4F664"/>
    <w:lvl w:ilvl="0" w:tplc="3432D12A">
      <w:start w:val="2"/>
      <w:numFmt w:val="upperLetter"/>
      <w:lvlText w:val="%1."/>
      <w:lvlJc w:val="left"/>
      <w:pPr>
        <w:ind w:left="688" w:hanging="360"/>
      </w:pPr>
      <w:rPr>
        <w:rFonts w:hint="default"/>
        <w:color w:val="005595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4"/>
    <w:rsid w:val="0062728A"/>
    <w:rsid w:val="00BC4BA4"/>
    <w:rsid w:val="00CC721A"/>
    <w:rsid w:val="00E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7A0D"/>
  <w15:chartTrackingRefBased/>
  <w15:docId w15:val="{68C092A4-FDE8-4B26-A6DC-E15FFAA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C4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BA4"/>
  </w:style>
  <w:style w:type="paragraph" w:styleId="ListParagraph">
    <w:name w:val="List Paragraph"/>
    <w:basedOn w:val="Normal"/>
    <w:uiPriority w:val="34"/>
    <w:qFormat/>
    <w:rsid w:val="00BC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Standards and Guidelines for Meaningful Participation in Qualifying QI/PI Initia</vt:lpstr>
    </vt:vector>
  </TitlesOfParts>
  <Company>UNC Chapel Hill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Monecia R</dc:creator>
  <cp:keywords/>
  <dc:description/>
  <cp:lastModifiedBy>Thomas, Monecia R</cp:lastModifiedBy>
  <cp:revision>1</cp:revision>
  <dcterms:created xsi:type="dcterms:W3CDTF">2018-01-03T15:34:00Z</dcterms:created>
  <dcterms:modified xsi:type="dcterms:W3CDTF">2018-01-03T15:36:00Z</dcterms:modified>
</cp:coreProperties>
</file>