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412CE0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>Complete the following:</w:t>
      </w:r>
    </w:p>
    <w:p w14:paraId="09CB82EF" w14:textId="77777777" w:rsidR="00412CE0" w:rsidRPr="00412CE0" w:rsidRDefault="00412CE0" w:rsidP="00412CE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>I actively participated in the Healthcare Transitions Protocol for the Carolina Institute for Developmental Disabilities (CIDD) for at least 6 months.</w:t>
      </w:r>
    </w:p>
    <w:p w14:paraId="5F6AB71B" w14:textId="77777777" w:rsidR="00412CE0" w:rsidRPr="00412CE0" w:rsidRDefault="00412CE0" w:rsidP="00412CE0">
      <w:pPr>
        <w:pStyle w:val="ListParagraph"/>
        <w:ind w:left="1800"/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ab/>
        <w:t xml:space="preserve">Start Date:   _________   </w:t>
      </w:r>
      <w:r w:rsidRPr="00412CE0">
        <w:rPr>
          <w:rFonts w:asciiTheme="majorHAnsi" w:hAnsiTheme="majorHAnsi" w:cstheme="majorHAnsi"/>
          <w:sz w:val="24"/>
          <w:szCs w:val="24"/>
        </w:rPr>
        <w:tab/>
        <w:t>End Date:  _________</w:t>
      </w:r>
    </w:p>
    <w:p w14:paraId="1BFF6E10" w14:textId="77777777" w:rsidR="00412CE0" w:rsidRPr="00412CE0" w:rsidRDefault="00412CE0" w:rsidP="00412CE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 xml:space="preserve">I provided direct patient care as an individual or as a member of the care delivery team and I introduced the concept of transitioning to patients and/or provided a list of resources to the Patients/Families.  I provided direct input on my individual patients as they were nearing transition, including, but not limited to discussing appropriateness of transfer with the patient/family, updating the transition team on the impending transfer, assisting with documentation on readiness to transfer, and giving verbal or written turnover to the accepting physician. </w:t>
      </w:r>
    </w:p>
    <w:p w14:paraId="312E1AD4" w14:textId="77777777" w:rsidR="00412CE0" w:rsidRPr="00412CE0" w:rsidRDefault="00412CE0" w:rsidP="00412CE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>I reviewed the survey data associated with the transitioned patients, evaluated my current practice and discussed my findings with colleagues during huddles or meetings.</w:t>
      </w:r>
    </w:p>
    <w:p w14:paraId="50C807A3" w14:textId="6D59844C" w:rsidR="00412CE0" w:rsidRPr="00412CE0" w:rsidRDefault="00412CE0" w:rsidP="00412CE0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 xml:space="preserve"> In order to earn MOC credit, physicians must complete at least 2 of the following:</w:t>
      </w:r>
    </w:p>
    <w:p w14:paraId="24D9E324" w14:textId="77777777" w:rsidR="00412CE0" w:rsidRPr="00412CE0" w:rsidRDefault="00412CE0" w:rsidP="00412CE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>I was involved in the conceptualization, design, oversight of implementation, overall assessment/evaluation and / or evolution of the QI initiative</w:t>
      </w:r>
    </w:p>
    <w:p w14:paraId="55EB9745" w14:textId="77777777" w:rsidR="00412CE0" w:rsidRPr="00412CE0" w:rsidRDefault="00412CE0" w:rsidP="00412CE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>I participated in or conducted at least one education session for the Healthcare Transition QI Project (may include resident, medical student, faculty, nursing, pharmacy or allied health team member)</w:t>
      </w:r>
    </w:p>
    <w:p w14:paraId="4A171EF0" w14:textId="77777777" w:rsidR="00412CE0" w:rsidRPr="00412CE0" w:rsidRDefault="00412CE0" w:rsidP="00412CE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>I attended clinical team meetings which focused on the data collected (provider duties and documentation efforts, monthly or quarterly reports, and any action plans developed).</w:t>
      </w:r>
    </w:p>
    <w:p w14:paraId="740AB41A" w14:textId="77777777" w:rsidR="00412CE0" w:rsidRPr="00412CE0" w:rsidRDefault="00412CE0" w:rsidP="00412CE0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 xml:space="preserve">I administered the STARx transition readiness assessment or UNC TRxANSITION readiness assessment, documented patient results in Epic, and discussed results with at least 3 patients </w:t>
      </w:r>
    </w:p>
    <w:p w14:paraId="539622E0" w14:textId="48F7A3EE" w:rsidR="00412CE0" w:rsidRPr="00412CE0" w:rsidRDefault="00412CE0" w:rsidP="00412CE0">
      <w:pPr>
        <w:rPr>
          <w:rFonts w:asciiTheme="majorHAnsi" w:hAnsiTheme="majorHAnsi" w:cstheme="majorHAnsi"/>
        </w:rPr>
      </w:pPr>
    </w:p>
    <w:p w14:paraId="3AD764E6" w14:textId="05BD8B50" w:rsidR="003052EE" w:rsidRPr="00412CE0" w:rsidRDefault="003052EE" w:rsidP="00412CE0">
      <w:pPr>
        <w:rPr>
          <w:rFonts w:asciiTheme="majorHAnsi" w:hAnsiTheme="majorHAnsi" w:cstheme="majorHAnsi"/>
        </w:rPr>
      </w:pPr>
      <w:r w:rsidRPr="00412CE0">
        <w:rPr>
          <w:rFonts w:asciiTheme="majorHAnsi" w:hAnsiTheme="majorHAnsi" w:cstheme="majorHAnsi"/>
          <w:b/>
        </w:rPr>
        <w:t>Reflection</w:t>
      </w:r>
      <w:r w:rsidR="008541D5" w:rsidRPr="00412CE0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412CE0" w:rsidRDefault="001E0EA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412CE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412CE0">
        <w:rPr>
          <w:rFonts w:asciiTheme="majorHAnsi" w:hAnsiTheme="majorHAnsi" w:cstheme="majorHAnsi"/>
          <w:sz w:val="24"/>
          <w:szCs w:val="24"/>
        </w:rPr>
        <w:t>I</w:t>
      </w:r>
      <w:r w:rsidR="007912C9" w:rsidRPr="00412CE0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412CE0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412CE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412CE0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12CE0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412CE0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12CE0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412CE0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12CE0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412CE0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412CE0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EFF1A" w14:textId="77777777" w:rsidR="001E0EA5" w:rsidRDefault="001E0EA5" w:rsidP="003F13FC">
      <w:r>
        <w:separator/>
      </w:r>
    </w:p>
  </w:endnote>
  <w:endnote w:type="continuationSeparator" w:id="0">
    <w:p w14:paraId="6DB68381" w14:textId="77777777" w:rsidR="001E0EA5" w:rsidRDefault="001E0EA5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96F2" w14:textId="77777777" w:rsidR="001E0EA5" w:rsidRDefault="001E0EA5" w:rsidP="003F13FC">
      <w:r>
        <w:separator/>
      </w:r>
    </w:p>
  </w:footnote>
  <w:footnote w:type="continuationSeparator" w:id="0">
    <w:p w14:paraId="15701F99" w14:textId="77777777" w:rsidR="001E0EA5" w:rsidRDefault="001E0EA5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195070BA" w14:textId="0955520E" w:rsidR="00C929C8" w:rsidRPr="00C929C8" w:rsidRDefault="00412CE0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>
      <w:rPr>
        <w:rFonts w:asciiTheme="majorHAnsi" w:hAnsiTheme="majorHAnsi"/>
        <w:b/>
        <w:color w:val="4F81BD" w:themeColor="accent1"/>
      </w:rPr>
      <w:t>Neurodevelopmental Disabilities and the Transition from Pediatric to Adult Health Care</w:t>
    </w:r>
  </w:p>
  <w:p w14:paraId="7100AD41" w14:textId="231C8CC0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1E0EA5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12CE0"/>
    <w:rsid w:val="00464EFE"/>
    <w:rsid w:val="00481120"/>
    <w:rsid w:val="004A58CC"/>
    <w:rsid w:val="004B0560"/>
    <w:rsid w:val="004B610B"/>
    <w:rsid w:val="004D601D"/>
    <w:rsid w:val="004E58A0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912C9"/>
    <w:rsid w:val="0079548E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278E"/>
    <w:rsid w:val="00DB40D4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7238-05C2-4680-B8FA-F3A3AB7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Reilly, Kelly</cp:lastModifiedBy>
  <cp:revision>2</cp:revision>
  <dcterms:created xsi:type="dcterms:W3CDTF">2018-12-10T18:27:00Z</dcterms:created>
  <dcterms:modified xsi:type="dcterms:W3CDTF">2018-12-10T18:27:00Z</dcterms:modified>
</cp:coreProperties>
</file>