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6AA33074" w14:textId="77777777" w:rsidR="001F7223" w:rsidRDefault="00BF5CE3" w:rsidP="001F7223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 w:rsidRPr="00BF5CE3">
        <w:rPr>
          <w:rFonts w:asciiTheme="majorHAnsi" w:hAnsiTheme="majorHAnsi" w:cstheme="majorHAnsi"/>
        </w:rPr>
        <w:t xml:space="preserve">Participate </w:t>
      </w:r>
      <w:r w:rsidR="00735007" w:rsidRPr="00735007">
        <w:rPr>
          <w:rFonts w:asciiTheme="majorHAnsi" w:hAnsiTheme="majorHAnsi" w:cstheme="majorHAnsi"/>
        </w:rPr>
        <w:t xml:space="preserve">in this QI Effort for 6 months.  </w:t>
      </w:r>
    </w:p>
    <w:p w14:paraId="78077C44" w14:textId="29B7F9C6" w:rsidR="001F7223" w:rsidRDefault="001F7223" w:rsidP="001F7223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 w:rsidRPr="001F7223">
        <w:rPr>
          <w:rFonts w:asciiTheme="majorHAnsi" w:hAnsiTheme="majorHAnsi" w:cstheme="majorHAnsi"/>
        </w:rPr>
        <w:t xml:space="preserve">Participating physicians will provide direct patient care to children whose care is being improved by this QI effort.  </w:t>
      </w:r>
    </w:p>
    <w:p w14:paraId="11F5E498" w14:textId="47D22984" w:rsidR="001F7223" w:rsidRDefault="001F7223" w:rsidP="001F7223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 w:rsidRPr="001F7223">
        <w:rPr>
          <w:rFonts w:asciiTheme="majorHAnsi" w:hAnsiTheme="majorHAnsi" w:cstheme="majorHAnsi"/>
        </w:rPr>
        <w:t>Participating physicians will meet with others involved in the improvement effort to discuss the interventions and if any changes are needed.</w:t>
      </w:r>
    </w:p>
    <w:p w14:paraId="648F7DB9" w14:textId="3092B703" w:rsidR="001F7223" w:rsidRPr="001F7223" w:rsidRDefault="001F7223" w:rsidP="001F7223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1F7223">
        <w:rPr>
          <w:rFonts w:asciiTheme="majorHAnsi" w:hAnsiTheme="majorHAnsi" w:cstheme="majorHAnsi"/>
        </w:rPr>
        <w:t>articipating physicians will review monthly performance data.  Monthly performance data is practice-level.  Individual physicians within each practice will be able to access their practice's monthly performance data by viewing an Excel document</w:t>
      </w:r>
    </w:p>
    <w:p w14:paraId="6363809C" w14:textId="77777777" w:rsidR="001F7223" w:rsidRDefault="001F7223" w:rsidP="009C0A32">
      <w:pPr>
        <w:rPr>
          <w:rFonts w:asciiTheme="majorHAnsi" w:hAnsiTheme="majorHAnsi" w:cstheme="majorHAnsi"/>
          <w:b/>
        </w:rPr>
      </w:pPr>
    </w:p>
    <w:p w14:paraId="3AD764E6" w14:textId="0783B92C" w:rsidR="003052EE" w:rsidRPr="009C0A32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A861E7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4C645" w14:textId="77777777" w:rsidR="00A861E7" w:rsidRDefault="00A861E7" w:rsidP="003F13FC">
      <w:r>
        <w:separator/>
      </w:r>
    </w:p>
  </w:endnote>
  <w:endnote w:type="continuationSeparator" w:id="0">
    <w:p w14:paraId="7B8D4012" w14:textId="77777777" w:rsidR="00A861E7" w:rsidRDefault="00A861E7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B3E9" w14:textId="77777777" w:rsidR="00190148" w:rsidRDefault="00190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EE2A" w14:textId="77777777" w:rsidR="00190148" w:rsidRDefault="00190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9B9F0" w14:textId="77777777" w:rsidR="00A861E7" w:rsidRDefault="00A861E7" w:rsidP="003F13FC">
      <w:r>
        <w:separator/>
      </w:r>
    </w:p>
  </w:footnote>
  <w:footnote w:type="continuationSeparator" w:id="0">
    <w:p w14:paraId="684390C1" w14:textId="77777777" w:rsidR="00A861E7" w:rsidRDefault="00A861E7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EB1C" w14:textId="77777777" w:rsidR="00190148" w:rsidRDefault="00190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50D5CF46" w14:textId="77777777" w:rsidR="00190148" w:rsidRDefault="001F7223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1F7223">
      <w:rPr>
        <w:rFonts w:asciiTheme="majorHAnsi" w:hAnsiTheme="majorHAnsi"/>
        <w:b/>
        <w:color w:val="4F81BD" w:themeColor="accent1"/>
      </w:rPr>
      <w:t xml:space="preserve">Navigating Pathways for Coordinated Care for Children with </w:t>
    </w:r>
  </w:p>
  <w:p w14:paraId="68667808" w14:textId="29D7A4B0" w:rsidR="001F7223" w:rsidRDefault="001F7223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1F7223">
      <w:rPr>
        <w:rFonts w:asciiTheme="majorHAnsi" w:hAnsiTheme="majorHAnsi"/>
        <w:b/>
        <w:color w:val="4F81BD" w:themeColor="accent1"/>
      </w:rPr>
      <w:t>Autism Spectrum Disorder and Developmental Delay</w:t>
    </w:r>
  </w:p>
  <w:p w14:paraId="7100AD41" w14:textId="28B5FAE2" w:rsidR="007A78F0" w:rsidRPr="00C929C8" w:rsidRDefault="00735007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>Participation</w:t>
    </w:r>
    <w:r w:rsidR="00DB40D4" w:rsidRPr="00C929C8">
      <w:rPr>
        <w:rFonts w:asciiTheme="majorHAnsi" w:hAnsiTheme="majorHAnsi"/>
        <w:b/>
        <w:color w:val="4F81BD" w:themeColor="accent1"/>
      </w:rPr>
      <w:t xml:space="preserve"> Requirements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95AE" w14:textId="77777777" w:rsidR="00190148" w:rsidRDefault="0019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tzA0NDazMDMyNjRR0lEKTi0uzszPAykwqgUAObbQtSwAAAA="/>
  </w:docVars>
  <w:rsids>
    <w:rsidRoot w:val="003F13FC"/>
    <w:rsid w:val="000107B0"/>
    <w:rsid w:val="00015E25"/>
    <w:rsid w:val="0007433E"/>
    <w:rsid w:val="000A1D6F"/>
    <w:rsid w:val="0013454E"/>
    <w:rsid w:val="001452E5"/>
    <w:rsid w:val="00190148"/>
    <w:rsid w:val="001952D2"/>
    <w:rsid w:val="001A1C83"/>
    <w:rsid w:val="001A55D9"/>
    <w:rsid w:val="001F7223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35007"/>
    <w:rsid w:val="00752F09"/>
    <w:rsid w:val="0075584C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551F"/>
    <w:rsid w:val="008D01CF"/>
    <w:rsid w:val="008F16F8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861E7"/>
    <w:rsid w:val="00AB7258"/>
    <w:rsid w:val="00AC289F"/>
    <w:rsid w:val="00AD290D"/>
    <w:rsid w:val="00AE0FC5"/>
    <w:rsid w:val="00AE2D0C"/>
    <w:rsid w:val="00AF0AE8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BF5A0A"/>
    <w:rsid w:val="00BF5CE3"/>
    <w:rsid w:val="00C07151"/>
    <w:rsid w:val="00C12534"/>
    <w:rsid w:val="00C3578A"/>
    <w:rsid w:val="00C37ACC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13F6-D4ED-482B-84A1-6FE03586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3</cp:revision>
  <dcterms:created xsi:type="dcterms:W3CDTF">2020-07-13T22:07:00Z</dcterms:created>
  <dcterms:modified xsi:type="dcterms:W3CDTF">2020-07-13T22:09:00Z</dcterms:modified>
</cp:coreProperties>
</file>