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DD2B" w14:textId="5CEF6268" w:rsidR="00590A49" w:rsidRDefault="00FC06A6" w:rsidP="00150BA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FC06A6">
        <w:rPr>
          <w:rFonts w:asciiTheme="minorHAnsi" w:hAnsiTheme="minorHAnsi" w:cstheme="minorBidi"/>
          <w:b/>
          <w:bCs/>
          <w:noProof/>
          <w:color w:val="auto"/>
          <w:sz w:val="22"/>
          <w:szCs w:val="22"/>
        </w:rPr>
        <w:drawing>
          <wp:inline distT="0" distB="0" distL="0" distR="0" wp14:anchorId="5C74F029" wp14:editId="1834027C">
            <wp:extent cx="2283242" cy="591474"/>
            <wp:effectExtent l="0" t="0" r="3175" b="0"/>
            <wp:docPr id="3" name="Picture 3" descr="C:\Users\u255583\AppData\Local\Microsoft\Windows\INetCache\Content.Outlook\891A380D\well being progr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255583\AppData\Local\Microsoft\Windows\INetCache\Content.Outlook\891A380D\well being program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60" cy="6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2D0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                          </w:t>
      </w:r>
      <w:r w:rsidR="00C972D0" w:rsidRPr="00C972D0">
        <w:rPr>
          <w:rFonts w:asciiTheme="minorHAnsi" w:hAnsiTheme="minorHAnsi" w:cstheme="minorBidi"/>
          <w:b/>
          <w:bCs/>
          <w:noProof/>
          <w:color w:val="auto"/>
          <w:sz w:val="22"/>
          <w:szCs w:val="22"/>
        </w:rPr>
        <w:drawing>
          <wp:inline distT="0" distB="0" distL="0" distR="0" wp14:anchorId="7A9451E5" wp14:editId="13B88208">
            <wp:extent cx="2703209" cy="594245"/>
            <wp:effectExtent l="0" t="0" r="1905" b="0"/>
            <wp:docPr id="4" name="Picture 4" descr="\\nasr200\innovationscenter\Center Marketing Strategy &amp; Plan\Wordmarks\Center for Health Innovation Word M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200\innovationscenter\Center Marketing Strategy &amp; Plan\Wordmarks\Center for Health Innovation Word Mark 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28454" r="13310" b="31015"/>
                    <a:stretch/>
                  </pic:blipFill>
                  <pic:spPr bwMode="auto">
                    <a:xfrm>
                      <a:off x="0" y="0"/>
                      <a:ext cx="3014231" cy="66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D915B" w14:textId="79038D93" w:rsidR="008F512B" w:rsidRDefault="008F512B" w:rsidP="00150BA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85B46C0" w14:textId="77777777" w:rsidR="008F512B" w:rsidRPr="008C08A3" w:rsidRDefault="008F512B" w:rsidP="00150BA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5F5595F5" w14:textId="77777777" w:rsidR="00150BA2" w:rsidRPr="008C08A3" w:rsidRDefault="00150BA2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166C1F3" w14:textId="102A7771" w:rsidR="00D43C18" w:rsidRPr="008C08A3" w:rsidRDefault="00150BA2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>201</w:t>
      </w:r>
      <w:r w:rsidR="006C18FB">
        <w:rPr>
          <w:rFonts w:asciiTheme="minorHAnsi" w:hAnsiTheme="minorHAnsi" w:cstheme="minorBidi"/>
          <w:b/>
          <w:bCs/>
          <w:color w:val="auto"/>
          <w:sz w:val="22"/>
          <w:szCs w:val="22"/>
        </w:rPr>
        <w:t>9</w:t>
      </w:r>
      <w:r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E06313"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>Innovation</w:t>
      </w:r>
      <w:r w:rsidR="008F512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Well-Being</w:t>
      </w:r>
      <w:r w:rsidR="00E06313"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Pilot </w:t>
      </w:r>
      <w:r w:rsidR="00D43C18"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Awards </w:t>
      </w:r>
    </w:p>
    <w:p w14:paraId="0E2B8157" w14:textId="77777777" w:rsidR="009F6461" w:rsidRPr="008C08A3" w:rsidRDefault="009F6461" w:rsidP="00C02D1B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8C08A3">
        <w:rPr>
          <w:rFonts w:asciiTheme="minorHAnsi" w:hAnsiTheme="minorHAnsi" w:cstheme="minorBidi"/>
          <w:b/>
          <w:bCs/>
          <w:color w:val="auto"/>
          <w:sz w:val="22"/>
          <w:szCs w:val="22"/>
        </w:rPr>
        <w:t>Request for Proposal</w:t>
      </w:r>
    </w:p>
    <w:p w14:paraId="360D9609" w14:textId="77777777" w:rsidR="00E06313" w:rsidRPr="008C08A3" w:rsidRDefault="00E06313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  <w:highlight w:val="yellow"/>
        </w:rPr>
      </w:pPr>
    </w:p>
    <w:p w14:paraId="4241B049" w14:textId="77777777" w:rsidR="00C02D1B" w:rsidRPr="00C93EBC" w:rsidRDefault="00C02D1B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</w:p>
    <w:p w14:paraId="6D14B244" w14:textId="6AF2B670" w:rsidR="009F6461" w:rsidRPr="00C93EBC" w:rsidRDefault="009F6461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C93EBC">
        <w:rPr>
          <w:rFonts w:asciiTheme="minorHAnsi" w:hAnsiTheme="minorHAnsi" w:cstheme="minorBidi"/>
          <w:bCs/>
          <w:i/>
          <w:color w:val="auto"/>
          <w:sz w:val="22"/>
          <w:szCs w:val="22"/>
        </w:rPr>
        <w:t>Issued:</w:t>
      </w:r>
      <w:r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9413ED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Tuesday, </w:t>
      </w:r>
      <w:r w:rsidR="008F512B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September </w:t>
      </w:r>
      <w:r w:rsidR="00EC2623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3</w:t>
      </w:r>
      <w:r w:rsidR="009413ED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, 2019</w:t>
      </w:r>
    </w:p>
    <w:p w14:paraId="4E07BB0F" w14:textId="3E91DB54" w:rsidR="00BD0E57" w:rsidRPr="00C93EBC" w:rsidRDefault="00BD0E57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C93EBC">
        <w:rPr>
          <w:rFonts w:asciiTheme="minorHAnsi" w:hAnsiTheme="minorHAnsi" w:cstheme="minorBidi"/>
          <w:bCs/>
          <w:i/>
          <w:color w:val="auto"/>
          <w:sz w:val="22"/>
          <w:szCs w:val="22"/>
        </w:rPr>
        <w:t>Proposals Due:</w:t>
      </w:r>
      <w:r w:rsidR="00590A49"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B84312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Fri</w:t>
      </w:r>
      <w:r w:rsidR="00C93EBC"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day, </w:t>
      </w:r>
      <w:r w:rsidR="00B84312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November 1</w:t>
      </w:r>
      <w:r w:rsidR="00ED4534"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, 201</w:t>
      </w:r>
      <w:r w:rsidR="00BB359F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9</w:t>
      </w:r>
      <w:r w:rsidR="00752EA5"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EF4D33"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at </w:t>
      </w:r>
      <w:r w:rsidR="00AD25D0"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5:00 PM</w:t>
      </w:r>
      <w:r w:rsidR="008F512B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</w:p>
    <w:p w14:paraId="19A01F12" w14:textId="68AA0066" w:rsidR="00EF4D33" w:rsidRPr="00C93EBC" w:rsidRDefault="00EF4D33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C93EBC">
        <w:rPr>
          <w:rFonts w:asciiTheme="minorHAnsi" w:hAnsiTheme="minorHAnsi" w:cstheme="minorBidi"/>
          <w:bCs/>
          <w:i/>
          <w:color w:val="auto"/>
          <w:sz w:val="22"/>
          <w:szCs w:val="22"/>
        </w:rPr>
        <w:t>Awards Announced:</w:t>
      </w:r>
      <w:r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 </w:t>
      </w:r>
      <w:r w:rsidR="00FD66D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Mid-</w:t>
      </w:r>
      <w:bookmarkStart w:id="0" w:name="_GoBack"/>
      <w:bookmarkEnd w:id="0"/>
      <w:r w:rsidR="00FD66D9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December</w:t>
      </w:r>
      <w:r w:rsidR="00C22D91"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  <w:r w:rsidR="00B64C60"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201</w:t>
      </w:r>
      <w:r w:rsidR="00BB359F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9</w:t>
      </w:r>
      <w:r w:rsidR="008F512B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</w:t>
      </w:r>
    </w:p>
    <w:p w14:paraId="2ED4A93E" w14:textId="00F3122A" w:rsidR="00276B1E" w:rsidRPr="008C08A3" w:rsidRDefault="00276B1E" w:rsidP="002A2443">
      <w:pPr>
        <w:pStyle w:val="Default"/>
        <w:spacing w:line="360" w:lineRule="auto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  <w:r w:rsidRPr="00C93EBC">
        <w:rPr>
          <w:rFonts w:asciiTheme="minorHAnsi" w:hAnsiTheme="minorHAnsi" w:cstheme="minorBidi"/>
          <w:bCs/>
          <w:i/>
          <w:color w:val="auto"/>
          <w:sz w:val="22"/>
          <w:szCs w:val="22"/>
        </w:rPr>
        <w:t>Project Commencement Date:</w:t>
      </w:r>
      <w:r w:rsidRPr="00C93EBC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 xml:space="preserve">  no later than </w:t>
      </w:r>
      <w:r w:rsidR="00160091"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  <w:t>March 1, 2020</w:t>
      </w:r>
    </w:p>
    <w:p w14:paraId="1BC779AE" w14:textId="6F64237B" w:rsidR="007E6573" w:rsidRDefault="007E6573" w:rsidP="009F6461">
      <w:pPr>
        <w:pStyle w:val="Default"/>
        <w:rPr>
          <w:rFonts w:asciiTheme="minorHAnsi" w:hAnsiTheme="minorHAnsi" w:cstheme="minorBidi"/>
          <w:b/>
          <w:bCs/>
          <w:i/>
          <w:color w:val="auto"/>
          <w:sz w:val="22"/>
          <w:szCs w:val="22"/>
        </w:rPr>
      </w:pPr>
    </w:p>
    <w:p w14:paraId="60769DD4" w14:textId="66368B54" w:rsidR="009221E3" w:rsidRPr="00427AB1" w:rsidRDefault="009413ED" w:rsidP="009221E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B52DB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7E6573">
        <w:rPr>
          <w:rFonts w:asciiTheme="minorHAnsi" w:hAnsiTheme="minorHAnsi" w:cstheme="minorHAnsi"/>
          <w:color w:val="auto"/>
          <w:sz w:val="22"/>
          <w:szCs w:val="22"/>
        </w:rPr>
        <w:t>UNC I</w:t>
      </w:r>
      <w:r w:rsidRPr="00FB52DB">
        <w:rPr>
          <w:rFonts w:asciiTheme="minorHAnsi" w:hAnsiTheme="minorHAnsi" w:cstheme="minorHAnsi"/>
          <w:color w:val="auto"/>
          <w:sz w:val="22"/>
          <w:szCs w:val="22"/>
        </w:rPr>
        <w:t xml:space="preserve">ntegrated Well-Being Program and </w:t>
      </w:r>
      <w:r w:rsidR="009F6461" w:rsidRPr="00FB52DB">
        <w:rPr>
          <w:rFonts w:asciiTheme="minorHAnsi" w:hAnsiTheme="minorHAnsi" w:cstheme="minorHAnsi"/>
          <w:color w:val="auto"/>
          <w:sz w:val="22"/>
          <w:szCs w:val="22"/>
        </w:rPr>
        <w:t>Center for</w:t>
      </w:r>
      <w:r w:rsidR="00160091">
        <w:rPr>
          <w:rFonts w:asciiTheme="minorHAnsi" w:hAnsiTheme="minorHAnsi" w:cstheme="minorHAnsi"/>
          <w:color w:val="auto"/>
          <w:sz w:val="22"/>
          <w:szCs w:val="22"/>
        </w:rPr>
        <w:t xml:space="preserve"> Health</w:t>
      </w:r>
      <w:r w:rsidR="009F6461" w:rsidRPr="00FB52DB">
        <w:rPr>
          <w:rFonts w:asciiTheme="minorHAnsi" w:hAnsiTheme="minorHAnsi" w:cstheme="minorHAnsi"/>
          <w:color w:val="auto"/>
          <w:sz w:val="22"/>
          <w:szCs w:val="22"/>
        </w:rPr>
        <w:t xml:space="preserve"> Innovation</w:t>
      </w:r>
      <w:r w:rsidR="009221E3" w:rsidRPr="00427AB1">
        <w:rPr>
          <w:rFonts w:asciiTheme="minorHAnsi" w:hAnsiTheme="minorHAnsi" w:cstheme="minorHAnsi"/>
          <w:color w:val="auto"/>
          <w:sz w:val="22"/>
          <w:szCs w:val="22"/>
        </w:rPr>
        <w:t xml:space="preserve"> are</w:t>
      </w:r>
      <w:r w:rsidR="007E6573">
        <w:rPr>
          <w:rFonts w:asciiTheme="minorHAnsi" w:hAnsiTheme="minorHAnsi" w:cstheme="minorHAnsi"/>
          <w:color w:val="auto"/>
          <w:sz w:val="22"/>
          <w:szCs w:val="22"/>
        </w:rPr>
        <w:t xml:space="preserve"> collaborating</w:t>
      </w:r>
      <w:r w:rsidR="009221E3" w:rsidRPr="00427AB1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7E6573">
        <w:rPr>
          <w:rFonts w:asciiTheme="minorHAnsi" w:hAnsiTheme="minorHAnsi" w:cstheme="minorHAnsi"/>
          <w:color w:val="auto"/>
          <w:sz w:val="22"/>
          <w:szCs w:val="22"/>
        </w:rPr>
        <w:t>offer a</w:t>
      </w:r>
      <w:r w:rsidR="000D049B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7E6573">
        <w:rPr>
          <w:rFonts w:asciiTheme="minorHAnsi" w:hAnsiTheme="minorHAnsi" w:cstheme="minorHAnsi"/>
          <w:color w:val="auto"/>
          <w:sz w:val="22"/>
          <w:szCs w:val="22"/>
        </w:rPr>
        <w:t xml:space="preserve"> award</w:t>
      </w:r>
      <w:r w:rsidR="00427AB1" w:rsidRPr="00427AB1">
        <w:rPr>
          <w:rFonts w:asciiTheme="minorHAnsi" w:hAnsiTheme="minorHAnsi" w:cstheme="minorHAnsi"/>
          <w:color w:val="auto"/>
          <w:sz w:val="22"/>
          <w:szCs w:val="22"/>
        </w:rPr>
        <w:t xml:space="preserve"> that provides </w:t>
      </w:r>
      <w:r w:rsidR="008F512B" w:rsidRPr="00FB52DB">
        <w:rPr>
          <w:rFonts w:asciiTheme="minorHAnsi" w:hAnsiTheme="minorHAnsi" w:cstheme="minorHAnsi"/>
          <w:color w:val="auto"/>
          <w:sz w:val="22"/>
          <w:szCs w:val="22"/>
        </w:rPr>
        <w:t xml:space="preserve">funding </w:t>
      </w:r>
      <w:r w:rsidR="00427AB1" w:rsidRPr="00427AB1">
        <w:rPr>
          <w:rFonts w:asciiTheme="minorHAnsi" w:hAnsiTheme="minorHAnsi" w:cstheme="minorHAnsi"/>
          <w:color w:val="auto"/>
          <w:sz w:val="22"/>
          <w:szCs w:val="22"/>
        </w:rPr>
        <w:t xml:space="preserve">for pilots </w:t>
      </w:r>
      <w:r w:rsidR="008F512B" w:rsidRPr="00FB52DB">
        <w:rPr>
          <w:rFonts w:asciiTheme="minorHAnsi" w:hAnsiTheme="minorHAnsi" w:cstheme="minorHAnsi"/>
          <w:color w:val="auto"/>
          <w:sz w:val="22"/>
          <w:szCs w:val="22"/>
        </w:rPr>
        <w:t>that pr</w:t>
      </w:r>
      <w:r w:rsidR="00427AB1" w:rsidRPr="00427AB1">
        <w:rPr>
          <w:rFonts w:asciiTheme="minorHAnsi" w:hAnsiTheme="minorHAnsi" w:cstheme="minorHAnsi"/>
          <w:color w:val="auto"/>
          <w:sz w:val="22"/>
          <w:szCs w:val="22"/>
        </w:rPr>
        <w:t>omote</w:t>
      </w:r>
      <w:r w:rsidR="008F512B" w:rsidRPr="00FB52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7AB1" w:rsidRPr="00427AB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8F512B" w:rsidRPr="00FB52DB">
        <w:rPr>
          <w:rFonts w:asciiTheme="minorHAnsi" w:hAnsiTheme="minorHAnsi" w:cstheme="minorHAnsi"/>
          <w:color w:val="auto"/>
          <w:sz w:val="22"/>
          <w:szCs w:val="22"/>
        </w:rPr>
        <w:t>well-being of faculty and staff in the organization</w:t>
      </w:r>
      <w:r w:rsidR="009221E3" w:rsidRPr="00FB52D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with the goal of meeting the </w:t>
      </w:r>
      <w:r w:rsidR="009221E3" w:rsidRPr="00FB52DB">
        <w:rPr>
          <w:rFonts w:asciiTheme="minorHAnsi" w:hAnsiTheme="minorHAnsi" w:cstheme="minorHAnsi"/>
          <w:color w:val="auto"/>
          <w:sz w:val="22"/>
          <w:szCs w:val="22"/>
        </w:rPr>
        <w:t>fourth arm of the Quadruple Aim</w:t>
      </w:r>
      <w:r w:rsidR="009221E3" w:rsidRPr="00FB52D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 preventing burnout and improving work</w:t>
      </w:r>
      <w:r w:rsidR="009654E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-</w:t>
      </w:r>
      <w:r w:rsidR="009221E3" w:rsidRPr="00FB52D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life</w:t>
      </w:r>
      <w:r w:rsidR="00626D3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balance</w:t>
      </w:r>
      <w:r w:rsidR="009221E3" w:rsidRPr="00FB52D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 </w:t>
      </w:r>
    </w:p>
    <w:p w14:paraId="4191B08C" w14:textId="2DB67CB1" w:rsidR="009221E3" w:rsidRPr="008C08A3" w:rsidRDefault="009221E3" w:rsidP="009221E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2462694" w14:textId="77777777" w:rsidR="00B21058" w:rsidRDefault="00B21058" w:rsidP="000415B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7842C9D7" w14:textId="558BF576" w:rsidR="00EE69FF" w:rsidRPr="008C08A3" w:rsidRDefault="0000676A" w:rsidP="000415B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UNC </w:t>
      </w:r>
      <w:r w:rsidR="00FC3217">
        <w:rPr>
          <w:rFonts w:asciiTheme="minorHAnsi" w:hAnsiTheme="minorHAnsi"/>
          <w:b/>
          <w:color w:val="auto"/>
          <w:sz w:val="22"/>
          <w:szCs w:val="22"/>
        </w:rPr>
        <w:t>Integrated Well-Being Program</w:t>
      </w:r>
      <w:r w:rsidR="009221E3">
        <w:rPr>
          <w:rFonts w:asciiTheme="minorHAnsi" w:hAnsiTheme="minorHAnsi"/>
          <w:b/>
          <w:color w:val="auto"/>
          <w:sz w:val="22"/>
          <w:szCs w:val="22"/>
        </w:rPr>
        <w:t xml:space="preserve"> Pilot </w:t>
      </w:r>
      <w:r w:rsidR="000D049B">
        <w:rPr>
          <w:rFonts w:asciiTheme="minorHAnsi" w:hAnsiTheme="minorHAnsi"/>
          <w:b/>
          <w:color w:val="auto"/>
          <w:sz w:val="22"/>
          <w:szCs w:val="22"/>
        </w:rPr>
        <w:t>Award</w:t>
      </w:r>
    </w:p>
    <w:p w14:paraId="61EA3A09" w14:textId="75548D3A" w:rsidR="002A56F5" w:rsidRPr="00427AB1" w:rsidRDefault="00FC3217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B52D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Through the </w:t>
      </w:r>
      <w:r w:rsidR="0000676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UNC I</w:t>
      </w:r>
      <w:r w:rsidRPr="00FB52D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ntegrated Well-Being Program, UNC Physicians, the UNC School of Medicine </w:t>
      </w:r>
      <w:r w:rsidR="00626D3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(UNC SOM) </w:t>
      </w:r>
      <w:r w:rsidRPr="00FB52D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and UNC Health Care are working to develop a comprehensive, system-wide approach to identify the best tools already in use throughout our system and find innovative ways to prevent and treat burnout, facilitate efficiency of practice, and promote a culture of wellness.</w:t>
      </w:r>
    </w:p>
    <w:p w14:paraId="7139B49A" w14:textId="77777777" w:rsidR="009413ED" w:rsidRPr="00427AB1" w:rsidRDefault="009413ED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1C14C39" w14:textId="6A8782D0" w:rsidR="000415B3" w:rsidRDefault="007E6573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Together, the UNC Integrated Well-Being Progra</w:t>
      </w:r>
      <w:r w:rsidR="00FB52DB">
        <w:rPr>
          <w:rFonts w:asciiTheme="minorHAnsi" w:hAnsiTheme="minorHAnsi"/>
          <w:color w:val="auto"/>
          <w:sz w:val="22"/>
          <w:szCs w:val="22"/>
        </w:rPr>
        <w:t xml:space="preserve">m and Center for </w:t>
      </w:r>
      <w:r w:rsidR="00626D37">
        <w:rPr>
          <w:rFonts w:asciiTheme="minorHAnsi" w:hAnsiTheme="minorHAnsi"/>
          <w:color w:val="auto"/>
          <w:sz w:val="22"/>
          <w:szCs w:val="22"/>
        </w:rPr>
        <w:t xml:space="preserve">Health </w:t>
      </w:r>
      <w:r w:rsidR="00FB52DB">
        <w:rPr>
          <w:rFonts w:asciiTheme="minorHAnsi" w:hAnsiTheme="minorHAnsi"/>
          <w:color w:val="auto"/>
          <w:sz w:val="22"/>
          <w:szCs w:val="22"/>
        </w:rPr>
        <w:t>Innovation are</w:t>
      </w:r>
      <w:r>
        <w:rPr>
          <w:rFonts w:asciiTheme="minorHAnsi" w:hAnsiTheme="minorHAnsi"/>
          <w:color w:val="auto"/>
          <w:sz w:val="22"/>
          <w:szCs w:val="22"/>
        </w:rPr>
        <w:t xml:space="preserve"> pleased to announce this request for proposals. </w:t>
      </w:r>
      <w:r w:rsidR="00FC3217" w:rsidRPr="00FB52DB">
        <w:rPr>
          <w:rFonts w:asciiTheme="minorHAnsi" w:hAnsiTheme="minorHAnsi"/>
          <w:color w:val="auto"/>
          <w:sz w:val="22"/>
          <w:szCs w:val="22"/>
        </w:rPr>
        <w:t xml:space="preserve">This </w:t>
      </w:r>
      <w:r w:rsidR="00626D37">
        <w:rPr>
          <w:rFonts w:asciiTheme="minorHAnsi" w:hAnsiTheme="minorHAnsi"/>
          <w:color w:val="auto"/>
          <w:sz w:val="22"/>
          <w:szCs w:val="22"/>
        </w:rPr>
        <w:t>award</w:t>
      </w:r>
      <w:r w:rsidR="00626D37" w:rsidRPr="00FB52D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C3217" w:rsidRPr="00FB52DB">
        <w:rPr>
          <w:rFonts w:asciiTheme="minorHAnsi" w:hAnsiTheme="minorHAnsi"/>
          <w:color w:val="auto"/>
          <w:sz w:val="22"/>
          <w:szCs w:val="22"/>
        </w:rPr>
        <w:t xml:space="preserve">is meant to foster innovation in key areas of focus such as measuring and addressing stress, </w:t>
      </w:r>
      <w:r w:rsidR="009413ED" w:rsidRPr="00FB52DB">
        <w:rPr>
          <w:rFonts w:asciiTheme="minorHAnsi" w:hAnsiTheme="minorHAnsi"/>
          <w:color w:val="auto"/>
          <w:sz w:val="22"/>
          <w:szCs w:val="22"/>
        </w:rPr>
        <w:t>promoting resilience, and redesign</w:t>
      </w:r>
      <w:r w:rsidR="00626D37">
        <w:rPr>
          <w:rFonts w:asciiTheme="minorHAnsi" w:hAnsiTheme="minorHAnsi"/>
          <w:color w:val="auto"/>
          <w:sz w:val="22"/>
          <w:szCs w:val="22"/>
        </w:rPr>
        <w:t>ing care delivery to improve provider and staff well-being</w:t>
      </w:r>
      <w:r w:rsidR="009413ED" w:rsidRPr="00FB52DB">
        <w:rPr>
          <w:rFonts w:asciiTheme="minorHAnsi" w:hAnsiTheme="minorHAnsi"/>
          <w:color w:val="auto"/>
          <w:sz w:val="22"/>
          <w:szCs w:val="22"/>
        </w:rPr>
        <w:t>.</w:t>
      </w:r>
      <w:r w:rsidR="00FC321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413E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We</w:t>
      </w:r>
      <w:r w:rsidR="005730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>seek</w:t>
      </w:r>
      <w:r w:rsidR="00347675" w:rsidRPr="008C08A3">
        <w:rPr>
          <w:rFonts w:asciiTheme="minorHAnsi" w:hAnsiTheme="minorHAnsi"/>
          <w:color w:val="auto"/>
          <w:sz w:val="22"/>
          <w:szCs w:val="22"/>
        </w:rPr>
        <w:t xml:space="preserve"> proposals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415B3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from </w:t>
      </w:r>
      <w:r w:rsidR="000D60C0">
        <w:rPr>
          <w:rFonts w:asciiTheme="minorHAnsi" w:hAnsiTheme="minorHAnsi"/>
          <w:color w:val="auto"/>
          <w:sz w:val="22"/>
          <w:szCs w:val="22"/>
          <w:u w:val="single"/>
        </w:rPr>
        <w:t>UNC H</w:t>
      </w:r>
      <w:r w:rsidR="00626D37">
        <w:rPr>
          <w:rFonts w:asciiTheme="minorHAnsi" w:hAnsiTheme="minorHAnsi"/>
          <w:color w:val="auto"/>
          <w:sz w:val="22"/>
          <w:szCs w:val="22"/>
          <w:u w:val="single"/>
        </w:rPr>
        <w:t xml:space="preserve">ealth </w:t>
      </w:r>
      <w:r w:rsidR="000D60C0">
        <w:rPr>
          <w:rFonts w:asciiTheme="minorHAnsi" w:hAnsiTheme="minorHAnsi"/>
          <w:color w:val="auto"/>
          <w:sz w:val="22"/>
          <w:szCs w:val="22"/>
          <w:u w:val="single"/>
        </w:rPr>
        <w:t>C</w:t>
      </w:r>
      <w:r w:rsidR="00626D37">
        <w:rPr>
          <w:rFonts w:asciiTheme="minorHAnsi" w:hAnsiTheme="minorHAnsi"/>
          <w:color w:val="auto"/>
          <w:sz w:val="22"/>
          <w:szCs w:val="22"/>
          <w:u w:val="single"/>
        </w:rPr>
        <w:t xml:space="preserve">are </w:t>
      </w:r>
      <w:r w:rsidR="00FC06A6">
        <w:rPr>
          <w:rFonts w:asciiTheme="minorHAnsi" w:hAnsiTheme="minorHAnsi"/>
          <w:color w:val="auto"/>
          <w:sz w:val="22"/>
          <w:szCs w:val="22"/>
          <w:u w:val="single"/>
        </w:rPr>
        <w:t>(</w:t>
      </w:r>
      <w:r w:rsidR="00626D37">
        <w:rPr>
          <w:rFonts w:asciiTheme="minorHAnsi" w:hAnsiTheme="minorHAnsi"/>
          <w:color w:val="auto"/>
          <w:sz w:val="22"/>
          <w:szCs w:val="22"/>
          <w:u w:val="single"/>
        </w:rPr>
        <w:t>owned entit</w:t>
      </w:r>
      <w:r w:rsidR="002F5389">
        <w:rPr>
          <w:rFonts w:asciiTheme="minorHAnsi" w:hAnsiTheme="minorHAnsi"/>
          <w:color w:val="auto"/>
          <w:sz w:val="22"/>
          <w:szCs w:val="22"/>
          <w:u w:val="single"/>
        </w:rPr>
        <w:t>ies</w:t>
      </w:r>
      <w:r w:rsidR="00B0404A" w:rsidRPr="005730A3">
        <w:rPr>
          <w:rFonts w:asciiTheme="minorHAnsi" w:hAnsiTheme="minorHAnsi"/>
          <w:color w:val="auto"/>
          <w:sz w:val="22"/>
          <w:szCs w:val="22"/>
          <w:u w:val="single"/>
        </w:rPr>
        <w:t>)</w:t>
      </w:r>
      <w:r w:rsidR="000415B3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and </w:t>
      </w:r>
      <w:r w:rsidR="006656C2" w:rsidRPr="005730A3">
        <w:rPr>
          <w:rFonts w:asciiTheme="minorHAnsi" w:hAnsiTheme="minorHAnsi"/>
          <w:color w:val="auto"/>
          <w:sz w:val="22"/>
          <w:szCs w:val="22"/>
          <w:u w:val="single"/>
        </w:rPr>
        <w:t>UNC SOM</w:t>
      </w:r>
      <w:r w:rsidR="000415B3" w:rsidRPr="005730A3">
        <w:rPr>
          <w:rFonts w:asciiTheme="minorHAnsi" w:hAnsiTheme="minorHAnsi"/>
          <w:color w:val="auto"/>
          <w:sz w:val="22"/>
          <w:szCs w:val="22"/>
          <w:u w:val="single"/>
        </w:rPr>
        <w:t xml:space="preserve"> employees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for initiatives that support the mission</w:t>
      </w:r>
      <w:r>
        <w:rPr>
          <w:rFonts w:asciiTheme="minorHAnsi" w:hAnsiTheme="minorHAnsi"/>
          <w:color w:val="auto"/>
          <w:sz w:val="22"/>
          <w:szCs w:val="22"/>
        </w:rPr>
        <w:t xml:space="preserve"> of the Well-Being Program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921B1F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C0729">
        <w:rPr>
          <w:rFonts w:asciiTheme="minorHAnsi" w:hAnsiTheme="minorHAnsi"/>
          <w:color w:val="auto"/>
          <w:sz w:val="22"/>
          <w:szCs w:val="22"/>
        </w:rPr>
        <w:t>An award</w:t>
      </w:r>
      <w:r w:rsidR="004A7168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>of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 up to </w:t>
      </w:r>
      <w:r w:rsidR="000415B3" w:rsidRPr="007F5CE7">
        <w:rPr>
          <w:rFonts w:asciiTheme="minorHAnsi" w:hAnsiTheme="minorHAnsi"/>
          <w:color w:val="auto"/>
          <w:sz w:val="22"/>
          <w:szCs w:val="22"/>
        </w:rPr>
        <w:t>$</w:t>
      </w:r>
      <w:r w:rsidR="006C0729" w:rsidRPr="007F5CE7">
        <w:rPr>
          <w:rFonts w:asciiTheme="minorHAnsi" w:hAnsiTheme="minorHAnsi"/>
          <w:color w:val="auto"/>
          <w:sz w:val="22"/>
          <w:szCs w:val="22"/>
        </w:rPr>
        <w:t>25</w:t>
      </w:r>
      <w:r w:rsidR="000415B3" w:rsidRPr="007F5CE7">
        <w:rPr>
          <w:rFonts w:asciiTheme="minorHAnsi" w:hAnsiTheme="minorHAnsi"/>
          <w:color w:val="auto"/>
          <w:sz w:val="22"/>
          <w:szCs w:val="22"/>
        </w:rPr>
        <w:t>,000</w:t>
      </w:r>
      <w:r w:rsidR="004D1730" w:rsidRPr="00FC06A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26D37" w:rsidRPr="00FC06A6">
        <w:rPr>
          <w:rFonts w:asciiTheme="minorHAnsi" w:hAnsiTheme="minorHAnsi"/>
          <w:color w:val="auto"/>
          <w:sz w:val="22"/>
          <w:szCs w:val="22"/>
        </w:rPr>
        <w:t>is</w:t>
      </w:r>
      <w:r w:rsidR="006C0729">
        <w:rPr>
          <w:rFonts w:asciiTheme="minorHAnsi" w:hAnsiTheme="minorHAnsi"/>
          <w:color w:val="auto"/>
          <w:sz w:val="22"/>
          <w:szCs w:val="22"/>
        </w:rPr>
        <w:t xml:space="preserve"> available</w:t>
      </w:r>
      <w:r w:rsidR="000415B3" w:rsidRPr="008C08A3">
        <w:rPr>
          <w:rFonts w:asciiTheme="minorHAnsi" w:hAnsiTheme="minorHAnsi"/>
          <w:color w:val="auto"/>
          <w:sz w:val="22"/>
          <w:szCs w:val="22"/>
        </w:rPr>
        <w:t xml:space="preserve">.  </w:t>
      </w:r>
      <w:r w:rsidR="002F5389">
        <w:rPr>
          <w:rFonts w:asciiTheme="minorHAnsi" w:hAnsiTheme="minorHAnsi"/>
          <w:color w:val="auto"/>
          <w:sz w:val="22"/>
          <w:szCs w:val="22"/>
        </w:rPr>
        <w:t>Owned entities include the following:</w:t>
      </w:r>
    </w:p>
    <w:p w14:paraId="29890CCA" w14:textId="77777777" w:rsidR="000A1D53" w:rsidRDefault="000A1D53" w:rsidP="000A1D53">
      <w:pPr>
        <w:pStyle w:val="Default"/>
        <w:numPr>
          <w:ilvl w:val="0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Caldwell</w:t>
      </w:r>
    </w:p>
    <w:p w14:paraId="3DE29A9D" w14:textId="77777777" w:rsidR="000A1D53" w:rsidRDefault="000A1D53" w:rsidP="000A1D53">
      <w:pPr>
        <w:pStyle w:val="Default"/>
        <w:numPr>
          <w:ilvl w:val="0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Chatham Hospital</w:t>
      </w:r>
    </w:p>
    <w:p w14:paraId="5E174C20" w14:textId="0D7AF91A" w:rsidR="000A1D53" w:rsidRDefault="000A1D53" w:rsidP="007F5CE7">
      <w:pPr>
        <w:pStyle w:val="Default"/>
        <w:numPr>
          <w:ilvl w:val="0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Medical Center</w:t>
      </w:r>
    </w:p>
    <w:p w14:paraId="0402872E" w14:textId="77777777" w:rsidR="000A1D53" w:rsidRDefault="0000676A" w:rsidP="000A1D53">
      <w:pPr>
        <w:pStyle w:val="Default"/>
        <w:numPr>
          <w:ilvl w:val="1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UNC</w:t>
      </w:r>
      <w:r w:rsidR="002F5389">
        <w:rPr>
          <w:rFonts w:asciiTheme="minorHAnsi" w:hAnsiTheme="minorHAnsi"/>
          <w:color w:val="auto"/>
          <w:sz w:val="22"/>
          <w:szCs w:val="22"/>
        </w:rPr>
        <w:t xml:space="preserve"> Hospitals</w:t>
      </w:r>
    </w:p>
    <w:p w14:paraId="58CD0139" w14:textId="77777777" w:rsidR="000A1D53" w:rsidRDefault="000A1D53" w:rsidP="000A1D53">
      <w:pPr>
        <w:pStyle w:val="Default"/>
        <w:numPr>
          <w:ilvl w:val="1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UNC Faculty Physicians</w:t>
      </w:r>
    </w:p>
    <w:p w14:paraId="6A8824FF" w14:textId="77777777" w:rsidR="000A1D53" w:rsidRDefault="000A1D53" w:rsidP="000A1D53">
      <w:pPr>
        <w:pStyle w:val="Default"/>
        <w:numPr>
          <w:ilvl w:val="1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Hillsborough Campus</w:t>
      </w:r>
    </w:p>
    <w:p w14:paraId="51F5512B" w14:textId="05AFB762" w:rsidR="002F5389" w:rsidRDefault="00B662ED" w:rsidP="000A1D53">
      <w:pPr>
        <w:pStyle w:val="Default"/>
        <w:numPr>
          <w:ilvl w:val="1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Wake</w:t>
      </w:r>
      <w:r w:rsidR="00FC06A6">
        <w:rPr>
          <w:rFonts w:asciiTheme="minorHAnsi" w:hAnsiTheme="minorHAnsi"/>
          <w:color w:val="auto"/>
          <w:sz w:val="22"/>
          <w:szCs w:val="22"/>
        </w:rPr>
        <w:t>B</w:t>
      </w:r>
      <w:r>
        <w:rPr>
          <w:rFonts w:asciiTheme="minorHAnsi" w:hAnsiTheme="minorHAnsi"/>
          <w:color w:val="auto"/>
          <w:sz w:val="22"/>
          <w:szCs w:val="22"/>
        </w:rPr>
        <w:t>rook</w:t>
      </w:r>
    </w:p>
    <w:p w14:paraId="5FBB91C4" w14:textId="77777777" w:rsidR="000A1D53" w:rsidRPr="000D049B" w:rsidRDefault="000A1D53" w:rsidP="000A1D53">
      <w:pPr>
        <w:pStyle w:val="Default"/>
        <w:numPr>
          <w:ilvl w:val="0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UNC Physicians Network</w:t>
      </w:r>
    </w:p>
    <w:p w14:paraId="15E22733" w14:textId="77777777" w:rsidR="000A1D53" w:rsidRDefault="000A1D53" w:rsidP="000A1D53">
      <w:pPr>
        <w:pStyle w:val="Default"/>
        <w:numPr>
          <w:ilvl w:val="0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UNC Rockingham</w:t>
      </w:r>
    </w:p>
    <w:p w14:paraId="599ECB12" w14:textId="597D7D47" w:rsidR="00B662ED" w:rsidRDefault="00B662ED" w:rsidP="007F5CE7">
      <w:pPr>
        <w:pStyle w:val="Default"/>
        <w:numPr>
          <w:ilvl w:val="0"/>
          <w:numId w:val="2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UNC </w:t>
      </w:r>
      <w:r w:rsidR="000A1D53">
        <w:rPr>
          <w:rFonts w:asciiTheme="minorHAnsi" w:hAnsiTheme="minorHAnsi"/>
          <w:color w:val="auto"/>
          <w:sz w:val="22"/>
          <w:szCs w:val="22"/>
        </w:rPr>
        <w:t>REX</w:t>
      </w:r>
    </w:p>
    <w:p w14:paraId="1F96288F" w14:textId="77777777" w:rsidR="00F3542D" w:rsidRPr="008C08A3" w:rsidRDefault="00F3542D" w:rsidP="00590A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E9EC78B" w14:textId="77777777" w:rsidR="00F95279" w:rsidRPr="008C08A3" w:rsidRDefault="00F95279">
      <w:pPr>
        <w:rPr>
          <w:rFonts w:cs="Cambria"/>
          <w:b/>
        </w:rPr>
      </w:pPr>
      <w:r w:rsidRPr="008C08A3">
        <w:rPr>
          <w:b/>
        </w:rPr>
        <w:br w:type="page"/>
      </w:r>
    </w:p>
    <w:p w14:paraId="0C5A1849" w14:textId="77777777" w:rsidR="00590A49" w:rsidRPr="008C08A3" w:rsidRDefault="00590A49" w:rsidP="00590A4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lastRenderedPageBreak/>
        <w:t>Areas of Interest</w:t>
      </w:r>
    </w:p>
    <w:p w14:paraId="77625480" w14:textId="7699B805" w:rsidR="000A4ED6" w:rsidRPr="008C08A3" w:rsidRDefault="000A4ED6" w:rsidP="00E55070">
      <w:pPr>
        <w:spacing w:after="0" w:line="240" w:lineRule="auto"/>
        <w:rPr>
          <w:rFonts w:cs="Cambria"/>
        </w:rPr>
      </w:pPr>
      <w:r w:rsidRPr="008C08A3">
        <w:rPr>
          <w:rFonts w:cs="Cambria"/>
        </w:rPr>
        <w:t xml:space="preserve">The </w:t>
      </w:r>
      <w:r w:rsidR="00B84312">
        <w:rPr>
          <w:rFonts w:cs="Cambria"/>
        </w:rPr>
        <w:t>Well-Being Program</w:t>
      </w:r>
      <w:r w:rsidR="00B84312" w:rsidRPr="008C08A3">
        <w:rPr>
          <w:rFonts w:cs="Cambria"/>
        </w:rPr>
        <w:t xml:space="preserve"> </w:t>
      </w:r>
      <w:r w:rsidRPr="008C08A3">
        <w:rPr>
          <w:rFonts w:cs="Cambria"/>
        </w:rPr>
        <w:t>is interested in proposals</w:t>
      </w:r>
      <w:r w:rsidR="00343880">
        <w:rPr>
          <w:rFonts w:cs="Cambria"/>
        </w:rPr>
        <w:t xml:space="preserve"> of novel and innovative approaches to be piloted</w:t>
      </w:r>
      <w:r w:rsidRPr="008C08A3">
        <w:rPr>
          <w:rFonts w:cs="Cambria"/>
        </w:rPr>
        <w:t xml:space="preserve"> </w:t>
      </w:r>
      <w:r w:rsidR="00241964" w:rsidRPr="008C08A3">
        <w:rPr>
          <w:rFonts w:cs="Cambria"/>
        </w:rPr>
        <w:t xml:space="preserve">within the UNC Health Care System </w:t>
      </w:r>
      <w:r w:rsidRPr="008C08A3">
        <w:rPr>
          <w:rFonts w:cs="Cambria"/>
        </w:rPr>
        <w:t xml:space="preserve">across a broad spectrum of interest areas, including: </w:t>
      </w:r>
    </w:p>
    <w:p w14:paraId="1250A43F" w14:textId="428A9316" w:rsidR="000A4ED6" w:rsidRPr="008C08A3" w:rsidRDefault="009221E3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>
        <w:rPr>
          <w:rFonts w:cs="Cambria"/>
        </w:rPr>
        <w:t xml:space="preserve">Care </w:t>
      </w:r>
      <w:r w:rsidR="00626D37">
        <w:rPr>
          <w:rFonts w:cs="Cambria"/>
        </w:rPr>
        <w:t>r</w:t>
      </w:r>
      <w:r>
        <w:rPr>
          <w:rFonts w:cs="Cambria"/>
        </w:rPr>
        <w:t>edesign to change or eliminate stressors in everyday work processes</w:t>
      </w:r>
    </w:p>
    <w:p w14:paraId="005BAB0D" w14:textId="2E6F1853" w:rsidR="000A4ED6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8C08A3">
        <w:rPr>
          <w:rFonts w:cs="Cambria"/>
        </w:rPr>
        <w:t>Advanced analytics (</w:t>
      </w:r>
      <w:r w:rsidR="00343880">
        <w:rPr>
          <w:rFonts w:cs="Cambria"/>
        </w:rPr>
        <w:t xml:space="preserve">e.g., </w:t>
      </w:r>
      <w:r w:rsidRPr="008C08A3">
        <w:rPr>
          <w:rFonts w:cs="Cambria"/>
        </w:rPr>
        <w:t>risk assessment, event prediction and detection,</w:t>
      </w:r>
      <w:r w:rsidR="00187270">
        <w:rPr>
          <w:rFonts w:cs="Cambria"/>
        </w:rPr>
        <w:t xml:space="preserve"> resilience/burnout</w:t>
      </w:r>
      <w:r w:rsidRPr="008C08A3">
        <w:rPr>
          <w:rFonts w:cs="Cambria"/>
        </w:rPr>
        <w:t xml:space="preserve"> outcomes analysis)</w:t>
      </w:r>
    </w:p>
    <w:p w14:paraId="4FAD212E" w14:textId="0E28EE10" w:rsidR="00187270" w:rsidRPr="008C08A3" w:rsidRDefault="00187270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>
        <w:rPr>
          <w:rFonts w:cs="Cambria"/>
        </w:rPr>
        <w:t>Assessment tools and techniques</w:t>
      </w:r>
    </w:p>
    <w:p w14:paraId="23F2E1D8" w14:textId="77777777" w:rsidR="007A3B1D" w:rsidRDefault="000A4ED6" w:rsidP="000A4ED6">
      <w:pPr>
        <w:pStyle w:val="ListParagraph"/>
        <w:numPr>
          <w:ilvl w:val="0"/>
          <w:numId w:val="15"/>
        </w:numPr>
        <w:spacing w:after="120" w:line="240" w:lineRule="auto"/>
        <w:rPr>
          <w:rFonts w:cs="Cambria"/>
        </w:rPr>
      </w:pPr>
      <w:r w:rsidRPr="008C08A3">
        <w:rPr>
          <w:rFonts w:cs="Cambria"/>
        </w:rPr>
        <w:t>Alternative staffing and new workforce development</w:t>
      </w:r>
    </w:p>
    <w:p w14:paraId="16BA4B00" w14:textId="77777777" w:rsidR="00D40E43" w:rsidRPr="008C08A3" w:rsidRDefault="00D40E43" w:rsidP="00C40D58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3DBEF55" w14:textId="77777777" w:rsidR="00654AD9" w:rsidRPr="008C08A3" w:rsidRDefault="00654AD9" w:rsidP="00C40D58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Review and Selection Process</w:t>
      </w:r>
    </w:p>
    <w:p w14:paraId="2779496D" w14:textId="0CB66DA0" w:rsidR="00894BDE" w:rsidRDefault="0029339E" w:rsidP="00B85209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Proposals will be reviewed and scored by </w:t>
      </w:r>
      <w:r w:rsidR="00343880">
        <w:rPr>
          <w:rFonts w:asciiTheme="minorHAnsi" w:hAnsiTheme="minorHAnsi"/>
          <w:color w:val="auto"/>
          <w:sz w:val="22"/>
          <w:szCs w:val="22"/>
        </w:rPr>
        <w:t>a committee</w:t>
      </w:r>
      <w:r w:rsidR="00B32A73">
        <w:rPr>
          <w:rFonts w:asciiTheme="minorHAnsi" w:hAnsiTheme="minorHAnsi"/>
          <w:color w:val="auto"/>
          <w:sz w:val="22"/>
          <w:szCs w:val="22"/>
        </w:rPr>
        <w:t xml:space="preserve"> made up of</w:t>
      </w:r>
      <w:r w:rsidR="0034388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the Innovation Council of the Center for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Health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Innovation</w:t>
      </w:r>
      <w:r w:rsidR="00343880">
        <w:rPr>
          <w:rFonts w:asciiTheme="minorHAnsi" w:hAnsiTheme="minorHAnsi"/>
          <w:color w:val="auto"/>
          <w:sz w:val="22"/>
          <w:szCs w:val="22"/>
        </w:rPr>
        <w:t xml:space="preserve"> and additional</w:t>
      </w:r>
      <w:r w:rsidR="00B32A73">
        <w:rPr>
          <w:rFonts w:asciiTheme="minorHAnsi" w:hAnsiTheme="minorHAnsi"/>
          <w:color w:val="auto"/>
          <w:sz w:val="22"/>
          <w:szCs w:val="22"/>
        </w:rPr>
        <w:t xml:space="preserve"> subject matter experts</w:t>
      </w:r>
      <w:r w:rsidRPr="008C08A3">
        <w:rPr>
          <w:rFonts w:asciiTheme="minorHAnsi" w:hAnsiTheme="minorHAnsi"/>
          <w:color w:val="auto"/>
          <w:sz w:val="22"/>
          <w:szCs w:val="22"/>
        </w:rPr>
        <w:t>.</w:t>
      </w:r>
      <w:r w:rsidR="00894B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32A73">
        <w:rPr>
          <w:rFonts w:asciiTheme="minorHAnsi" w:hAnsiTheme="minorHAnsi"/>
          <w:color w:val="auto"/>
          <w:sz w:val="22"/>
          <w:szCs w:val="22"/>
        </w:rPr>
        <w:t xml:space="preserve">Proposals that qualify as research will be required to obtain IRB approval if selected for funding before funds will be released. </w:t>
      </w:r>
    </w:p>
    <w:p w14:paraId="7302A141" w14:textId="77777777" w:rsidR="00894BDE" w:rsidRPr="00894BDE" w:rsidRDefault="00894BDE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46F11F77" w14:textId="77777777" w:rsidR="00654AD9" w:rsidRPr="008C08A3" w:rsidRDefault="00654AD9" w:rsidP="00F3542D">
      <w:pPr>
        <w:pStyle w:val="Default"/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Proposals will be evaluated according to:</w:t>
      </w:r>
    </w:p>
    <w:p w14:paraId="2B5104F4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Anticipated meaningful outcomes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/</w:t>
      </w:r>
      <w:r w:rsidR="00EB05B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significance of the work</w:t>
      </w:r>
    </w:p>
    <w:p w14:paraId="5E37CD9F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Novelty / innovation of the idea</w:t>
      </w:r>
    </w:p>
    <w:p w14:paraId="1DD82375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Soundness of the proposed approach / methods</w:t>
      </w:r>
    </w:p>
    <w:p w14:paraId="07D4F90D" w14:textId="77777777" w:rsidR="00654AD9" w:rsidRPr="008C08A3" w:rsidRDefault="00654AD9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Feasibility of accomplishing the stated project goals within the one-year project period</w:t>
      </w:r>
    </w:p>
    <w:p w14:paraId="10632E62" w14:textId="5B63474C" w:rsidR="0096537F" w:rsidRPr="00912614" w:rsidRDefault="005B4595" w:rsidP="00912614">
      <w:pPr>
        <w:pStyle w:val="Default"/>
        <w:numPr>
          <w:ilvl w:val="0"/>
          <w:numId w:val="21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Degree of alignment</w:t>
      </w:r>
      <w:r w:rsidR="00654AD9" w:rsidRPr="008C08A3">
        <w:rPr>
          <w:rFonts w:asciiTheme="minorHAnsi" w:hAnsiTheme="minorHAnsi"/>
          <w:color w:val="auto"/>
          <w:sz w:val="22"/>
          <w:szCs w:val="22"/>
        </w:rPr>
        <w:t xml:space="preserve"> with the </w:t>
      </w:r>
      <w:r w:rsidR="009654E8">
        <w:rPr>
          <w:rFonts w:asciiTheme="minorHAnsi" w:hAnsiTheme="minorHAnsi"/>
          <w:color w:val="auto"/>
          <w:sz w:val="22"/>
          <w:szCs w:val="22"/>
        </w:rPr>
        <w:t>goal</w:t>
      </w:r>
      <w:r w:rsidR="009654E8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54AD9" w:rsidRPr="008C08A3">
        <w:rPr>
          <w:rFonts w:asciiTheme="minorHAnsi" w:hAnsiTheme="minorHAnsi"/>
          <w:color w:val="auto"/>
          <w:sz w:val="22"/>
          <w:szCs w:val="22"/>
        </w:rPr>
        <w:t xml:space="preserve">of the </w:t>
      </w:r>
      <w:r w:rsidR="00B32A73">
        <w:rPr>
          <w:rFonts w:asciiTheme="minorHAnsi" w:hAnsiTheme="minorHAnsi"/>
          <w:color w:val="auto"/>
          <w:sz w:val="22"/>
          <w:szCs w:val="22"/>
        </w:rPr>
        <w:t>UNC Integrated Well-Being Program</w:t>
      </w:r>
    </w:p>
    <w:p w14:paraId="47F72417" w14:textId="77777777" w:rsidR="00654AD9" w:rsidRPr="008C08A3" w:rsidRDefault="00654AD9" w:rsidP="00654AD9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6F3072ED" w14:textId="77777777" w:rsidR="00654AD9" w:rsidRPr="008C08A3" w:rsidRDefault="00654AD9" w:rsidP="00654AD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Proposals with the following elements will be given strong consideration: </w:t>
      </w:r>
    </w:p>
    <w:p w14:paraId="30B5CF81" w14:textId="77777777" w:rsidR="00654AD9" w:rsidRPr="008C08A3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Cross-disciplinary, multi-partner teams</w:t>
      </w:r>
    </w:p>
    <w:p w14:paraId="49E666CC" w14:textId="77777777" w:rsidR="00654AD9" w:rsidRPr="008C08A3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Potential for being positively disruptive </w:t>
      </w:r>
    </w:p>
    <w:p w14:paraId="27027F45" w14:textId="77777777" w:rsidR="00654AD9" w:rsidRPr="008C08A3" w:rsidRDefault="00654AD9" w:rsidP="00654AD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Scalable and sustainable ideas </w:t>
      </w:r>
    </w:p>
    <w:p w14:paraId="25D947C5" w14:textId="77777777" w:rsidR="00654AD9" w:rsidRDefault="00654AD9" w:rsidP="009F6461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1BA311E8" w14:textId="77777777" w:rsidR="009F6461" w:rsidRPr="008C08A3" w:rsidRDefault="009F6461" w:rsidP="00F3542D">
      <w:pPr>
        <w:spacing w:after="0"/>
        <w:rPr>
          <w:b/>
        </w:rPr>
      </w:pPr>
      <w:r w:rsidRPr="008C08A3">
        <w:rPr>
          <w:b/>
        </w:rPr>
        <w:t>Eligibility</w:t>
      </w:r>
    </w:p>
    <w:p w14:paraId="59F2B3BE" w14:textId="77777777" w:rsidR="009F6461" w:rsidRPr="008C08A3" w:rsidRDefault="009F6461" w:rsidP="009F646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lastRenderedPageBreak/>
        <w:t xml:space="preserve">Eligible proposals </w:t>
      </w:r>
      <w:r w:rsidR="00A84A75" w:rsidRPr="008C08A3">
        <w:rPr>
          <w:rFonts w:asciiTheme="minorHAnsi" w:hAnsiTheme="minorHAnsi"/>
          <w:color w:val="auto"/>
          <w:sz w:val="22"/>
          <w:szCs w:val="22"/>
        </w:rPr>
        <w:t xml:space="preserve">and team members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must meet 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 xml:space="preserve">all of </w:t>
      </w:r>
      <w:r w:rsidRPr="008C08A3">
        <w:rPr>
          <w:rFonts w:asciiTheme="minorHAnsi" w:hAnsiTheme="minorHAnsi"/>
          <w:color w:val="auto"/>
          <w:sz w:val="22"/>
          <w:szCs w:val="22"/>
        </w:rPr>
        <w:t>the following criteria</w:t>
      </w:r>
      <w:r w:rsidR="004D1730" w:rsidRPr="008C08A3">
        <w:rPr>
          <w:rFonts w:asciiTheme="minorHAnsi" w:hAnsiTheme="minorHAnsi"/>
          <w:color w:val="auto"/>
          <w:sz w:val="22"/>
          <w:szCs w:val="22"/>
        </w:rPr>
        <w:t xml:space="preserve"> to be considered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6090DEB" w14:textId="1C9FF05A" w:rsidR="000A1D53" w:rsidRDefault="000A1D53" w:rsidP="000A1D53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0A1D53">
        <w:rPr>
          <w:rFonts w:asciiTheme="minorHAnsi" w:hAnsiTheme="minorHAnsi"/>
          <w:color w:val="auto"/>
          <w:sz w:val="22"/>
          <w:szCs w:val="22"/>
        </w:rPr>
        <w:t>The PI or Project Leader must be a current employee of UNC SOM, UNC HC, or one of the UNC HC owned affiliates</w:t>
      </w:r>
    </w:p>
    <w:p w14:paraId="76BBDD53" w14:textId="63AF4579" w:rsidR="0016198E" w:rsidRPr="008C08A3" w:rsidRDefault="0016198E" w:rsidP="000A1D53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Members of the </w:t>
      </w:r>
      <w:r w:rsidR="00977890">
        <w:rPr>
          <w:rFonts w:asciiTheme="minorHAnsi" w:hAnsiTheme="minorHAnsi"/>
          <w:color w:val="auto"/>
          <w:sz w:val="22"/>
          <w:szCs w:val="22"/>
        </w:rPr>
        <w:t>proposal review committee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may not apply as a lead PI/Project Lead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>er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026ABF2" w14:textId="77777777" w:rsidR="009F6461" w:rsidRPr="008C08A3" w:rsidRDefault="009F6461" w:rsidP="00EE0CDF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Translational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>r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esearch projects must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have a PI or co-PI who is an UNC </w:t>
      </w:r>
      <w:r w:rsidR="000D60C0">
        <w:rPr>
          <w:rFonts w:asciiTheme="minorHAnsi" w:hAnsiTheme="minorHAnsi"/>
          <w:color w:val="auto"/>
          <w:sz w:val="22"/>
          <w:szCs w:val="22"/>
        </w:rPr>
        <w:t>SOM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 faculty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 xml:space="preserve">member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 xml:space="preserve">with an appointment 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 xml:space="preserve">that </w:t>
      </w:r>
      <w:r w:rsidR="00EE0CDF" w:rsidRPr="008C08A3">
        <w:rPr>
          <w:rFonts w:asciiTheme="minorHAnsi" w:hAnsiTheme="minorHAnsi"/>
          <w:color w:val="auto"/>
          <w:sz w:val="22"/>
          <w:szCs w:val="22"/>
        </w:rPr>
        <w:t>allows them to serve as PI on an externally sponsored research project. Researchers who hold an Adjunct appointment are not eligible to apply</w:t>
      </w:r>
      <w:r w:rsidR="00A21A14" w:rsidRPr="008C08A3">
        <w:rPr>
          <w:rFonts w:asciiTheme="minorHAnsi" w:hAnsiTheme="minorHAnsi"/>
          <w:color w:val="auto"/>
          <w:sz w:val="22"/>
          <w:szCs w:val="22"/>
        </w:rPr>
        <w:t xml:space="preserve"> as PI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69F20E2" w14:textId="6BFA198E" w:rsidR="00B21058" w:rsidRPr="008C08A3" w:rsidRDefault="009F6461" w:rsidP="00B21058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Faculty</w:t>
      </w:r>
      <w:r w:rsidR="00607A0A" w:rsidRPr="008C08A3">
        <w:rPr>
          <w:rFonts w:asciiTheme="minorHAnsi" w:hAnsiTheme="minorHAnsi"/>
          <w:color w:val="auto"/>
          <w:sz w:val="22"/>
          <w:szCs w:val="22"/>
        </w:rPr>
        <w:t xml:space="preserve"> or employees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from other UNC schools (e.g., Pharmacy, Nursing, </w:t>
      </w:r>
      <w:r w:rsidR="00F75D97">
        <w:rPr>
          <w:rFonts w:asciiTheme="minorHAnsi" w:hAnsiTheme="minorHAnsi"/>
          <w:color w:val="auto"/>
          <w:sz w:val="22"/>
          <w:szCs w:val="22"/>
        </w:rPr>
        <w:t xml:space="preserve">Dentistry,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Public Health, Kenan-Flagler) </w:t>
      </w:r>
      <w:r w:rsidR="00F62640" w:rsidRPr="008C08A3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="00FF6898" w:rsidRPr="008C08A3">
        <w:rPr>
          <w:rFonts w:asciiTheme="minorHAnsi" w:hAnsiTheme="minorHAnsi"/>
          <w:color w:val="auto"/>
          <w:sz w:val="22"/>
          <w:szCs w:val="22"/>
        </w:rPr>
        <w:t>welcome</w:t>
      </w:r>
      <w:r w:rsidR="00F62640" w:rsidRPr="008C08A3">
        <w:rPr>
          <w:rFonts w:asciiTheme="minorHAnsi" w:hAnsiTheme="minorHAnsi"/>
          <w:color w:val="auto"/>
          <w:sz w:val="22"/>
          <w:szCs w:val="22"/>
        </w:rPr>
        <w:t xml:space="preserve"> to </w:t>
      </w:r>
      <w:r w:rsidR="00127F65" w:rsidRPr="008C08A3">
        <w:rPr>
          <w:rFonts w:asciiTheme="minorHAnsi" w:hAnsiTheme="minorHAnsi"/>
          <w:color w:val="auto"/>
          <w:sz w:val="22"/>
          <w:szCs w:val="22"/>
        </w:rPr>
        <w:t>participate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but may not apply as PI or Project Leader. </w:t>
      </w:r>
      <w:r w:rsidR="00B21058">
        <w:rPr>
          <w:rFonts w:asciiTheme="minorHAnsi" w:hAnsiTheme="minorHAnsi"/>
          <w:color w:val="auto"/>
          <w:sz w:val="22"/>
          <w:szCs w:val="22"/>
        </w:rPr>
        <w:t>Co-PI’s</w:t>
      </w:r>
      <w:r w:rsidR="000D60C0">
        <w:rPr>
          <w:rFonts w:asciiTheme="minorHAnsi" w:hAnsiTheme="minorHAnsi"/>
          <w:color w:val="auto"/>
          <w:sz w:val="22"/>
          <w:szCs w:val="22"/>
        </w:rPr>
        <w:t xml:space="preserve"> and co-leaders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must be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 current employee</w:t>
      </w:r>
      <w:r w:rsidR="00B21058">
        <w:rPr>
          <w:rFonts w:asciiTheme="minorHAnsi" w:hAnsiTheme="minorHAnsi"/>
          <w:color w:val="auto"/>
          <w:sz w:val="22"/>
          <w:szCs w:val="22"/>
        </w:rPr>
        <w:t>s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 of UNC H</w:t>
      </w:r>
      <w:r w:rsidR="000D60C0">
        <w:rPr>
          <w:rFonts w:asciiTheme="minorHAnsi" w:hAnsiTheme="minorHAnsi"/>
          <w:color w:val="auto"/>
          <w:sz w:val="22"/>
          <w:szCs w:val="22"/>
        </w:rPr>
        <w:t>C</w:t>
      </w:r>
      <w:r w:rsidR="002E0F2C">
        <w:rPr>
          <w:rFonts w:asciiTheme="minorHAnsi" w:hAnsiTheme="minorHAnsi"/>
          <w:color w:val="auto"/>
          <w:sz w:val="22"/>
          <w:szCs w:val="22"/>
        </w:rPr>
        <w:t>,</w:t>
      </w:r>
      <w:r w:rsidR="00B2105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21058" w:rsidRPr="008C08A3">
        <w:rPr>
          <w:rFonts w:asciiTheme="minorHAnsi" w:hAnsiTheme="minorHAnsi"/>
          <w:color w:val="auto"/>
          <w:sz w:val="22"/>
          <w:szCs w:val="22"/>
        </w:rPr>
        <w:t xml:space="preserve">any </w:t>
      </w:r>
      <w:r w:rsidR="00B21058">
        <w:rPr>
          <w:rFonts w:asciiTheme="minorHAnsi" w:hAnsiTheme="minorHAnsi"/>
          <w:color w:val="auto"/>
          <w:sz w:val="22"/>
          <w:szCs w:val="22"/>
        </w:rPr>
        <w:t>of its affiliates, or UNC-Chapel Hill</w:t>
      </w:r>
      <w:r w:rsidR="002E0F2C">
        <w:rPr>
          <w:rFonts w:asciiTheme="minorHAnsi" w:hAnsiTheme="minorHAnsi"/>
          <w:color w:val="auto"/>
          <w:sz w:val="22"/>
          <w:szCs w:val="22"/>
        </w:rPr>
        <w:t>.</w:t>
      </w:r>
    </w:p>
    <w:p w14:paraId="21BD39E6" w14:textId="77777777" w:rsidR="00654AD9" w:rsidRPr="008C08A3" w:rsidRDefault="00654AD9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There is no limit to the number of proposals that may be submitted by a division, department or individual.</w:t>
      </w:r>
    </w:p>
    <w:p w14:paraId="7362DE14" w14:textId="77777777" w:rsidR="009F6461" w:rsidRPr="008C08A3" w:rsidRDefault="009F6461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Project activities must occur </w:t>
      </w:r>
      <w:r w:rsidR="00CE1709" w:rsidRPr="008C08A3">
        <w:rPr>
          <w:rFonts w:asciiTheme="minorHAnsi" w:hAnsiTheme="minorHAnsi"/>
          <w:color w:val="auto"/>
          <w:sz w:val="22"/>
          <w:szCs w:val="22"/>
        </w:rPr>
        <w:t xml:space="preserve">primarily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at facilities of UNC Health Care and/or its affiliates. </w:t>
      </w:r>
    </w:p>
    <w:p w14:paraId="32EEA7F1" w14:textId="2D8E7FF8" w:rsidR="009F6461" w:rsidRPr="008C08A3" w:rsidRDefault="009F6461" w:rsidP="009F6461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Project must be limited to one year in scope with a start date no later than </w:t>
      </w:r>
      <w:r w:rsidR="00D82033" w:rsidRPr="008C08A3">
        <w:rPr>
          <w:rFonts w:asciiTheme="minorHAnsi" w:hAnsiTheme="minorHAnsi"/>
          <w:color w:val="auto"/>
          <w:sz w:val="22"/>
          <w:szCs w:val="22"/>
        </w:rPr>
        <w:t>June</w:t>
      </w:r>
      <w:r w:rsidR="00AD25D0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1, </w:t>
      </w:r>
      <w:r w:rsidR="00127F65" w:rsidRPr="008C08A3">
        <w:rPr>
          <w:rFonts w:asciiTheme="minorHAnsi" w:hAnsiTheme="minorHAnsi"/>
          <w:color w:val="auto"/>
          <w:sz w:val="22"/>
          <w:szCs w:val="22"/>
        </w:rPr>
        <w:t>20</w:t>
      </w:r>
      <w:r w:rsidR="00FB52DB">
        <w:rPr>
          <w:rFonts w:asciiTheme="minorHAnsi" w:hAnsiTheme="minorHAnsi"/>
          <w:color w:val="auto"/>
          <w:sz w:val="22"/>
          <w:szCs w:val="22"/>
        </w:rPr>
        <w:t>20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8AD9A00" w14:textId="77777777" w:rsidR="009F6461" w:rsidRPr="008C08A3" w:rsidRDefault="009F6461" w:rsidP="009F6461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Project should not be submitted elsewhere for funding at the time of the submission to the Center. </w:t>
      </w:r>
    </w:p>
    <w:p w14:paraId="06F9B67D" w14:textId="0F4E557E" w:rsidR="009F6461" w:rsidRDefault="009F6461" w:rsidP="00E06313">
      <w:pPr>
        <w:pStyle w:val="Default"/>
        <w:spacing w:after="21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4B328010" w14:textId="77777777" w:rsidR="00DE2E19" w:rsidRPr="008C08A3" w:rsidRDefault="00DE2E19" w:rsidP="00E06313">
      <w:pPr>
        <w:pStyle w:val="Default"/>
        <w:spacing w:after="21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34DA8DA3" w14:textId="77777777" w:rsidR="009F6461" w:rsidRPr="008C08A3" w:rsidRDefault="009F6461" w:rsidP="00150BA2">
      <w:pPr>
        <w:rPr>
          <w:b/>
        </w:rPr>
      </w:pPr>
      <w:r w:rsidRPr="008C08A3">
        <w:rPr>
          <w:b/>
        </w:rPr>
        <w:t xml:space="preserve">How to Apply </w:t>
      </w:r>
    </w:p>
    <w:p w14:paraId="3F7870D8" w14:textId="7B86845C" w:rsidR="00337943" w:rsidRPr="008C08A3" w:rsidRDefault="009F6461" w:rsidP="00F3542D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Proposals </w:t>
      </w:r>
      <w:r w:rsidR="009469A8" w:rsidRPr="008C08A3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Pr="008C08A3">
        <w:rPr>
          <w:rFonts w:asciiTheme="minorHAnsi" w:hAnsiTheme="minorHAnsi"/>
          <w:b/>
          <w:bCs/>
          <w:color w:val="auto"/>
          <w:sz w:val="22"/>
          <w:szCs w:val="22"/>
        </w:rPr>
        <w:t xml:space="preserve">due to the Center by </w:t>
      </w:r>
      <w:r w:rsidR="00AD25D0" w:rsidRPr="008C08A3">
        <w:rPr>
          <w:rFonts w:asciiTheme="minorHAnsi" w:hAnsiTheme="minorHAnsi"/>
          <w:b/>
          <w:bCs/>
          <w:color w:val="auto"/>
          <w:sz w:val="22"/>
          <w:szCs w:val="22"/>
        </w:rPr>
        <w:t>5:00 PM</w:t>
      </w:r>
      <w:r w:rsidRPr="008C08A3">
        <w:rPr>
          <w:rFonts w:asciiTheme="minorHAnsi" w:hAnsiTheme="minorHAnsi"/>
          <w:b/>
          <w:bCs/>
          <w:color w:val="auto"/>
          <w:sz w:val="22"/>
          <w:szCs w:val="22"/>
        </w:rPr>
        <w:t xml:space="preserve"> on </w:t>
      </w:r>
      <w:r w:rsidR="00B84312">
        <w:rPr>
          <w:rFonts w:asciiTheme="minorHAnsi" w:hAnsiTheme="minorHAnsi"/>
          <w:b/>
          <w:bCs/>
          <w:color w:val="auto"/>
          <w:sz w:val="22"/>
          <w:szCs w:val="22"/>
        </w:rPr>
        <w:t>Friday</w:t>
      </w:r>
      <w:r w:rsidR="00EC7EB0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B84312">
        <w:rPr>
          <w:rFonts w:asciiTheme="minorHAnsi" w:hAnsiTheme="minorHAnsi"/>
          <w:b/>
          <w:bCs/>
          <w:color w:val="auto"/>
          <w:sz w:val="22"/>
          <w:szCs w:val="22"/>
        </w:rPr>
        <w:t>November 1</w:t>
      </w:r>
      <w:r w:rsidR="004E5F61" w:rsidRPr="008C08A3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180EB2" w:rsidRPr="008C08A3">
        <w:rPr>
          <w:rFonts w:asciiTheme="minorHAnsi" w:hAnsiTheme="minorHAnsi"/>
          <w:b/>
          <w:bCs/>
          <w:color w:val="auto"/>
          <w:sz w:val="22"/>
          <w:szCs w:val="22"/>
        </w:rPr>
        <w:t>201</w:t>
      </w:r>
      <w:r w:rsidR="00912614"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="009469A8" w:rsidRPr="008C08A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337943" w:rsidRPr="008C08A3">
        <w:rPr>
          <w:rFonts w:asciiTheme="minorHAnsi" w:hAnsiTheme="minorHAnsi"/>
          <w:color w:val="auto"/>
          <w:sz w:val="22"/>
          <w:szCs w:val="22"/>
        </w:rPr>
        <w:t>Proposals must be submitted before the dea</w:t>
      </w:r>
      <w:r w:rsidR="004E5F61" w:rsidRPr="008C08A3">
        <w:rPr>
          <w:rFonts w:asciiTheme="minorHAnsi" w:hAnsiTheme="minorHAnsi"/>
          <w:color w:val="auto"/>
          <w:sz w:val="22"/>
          <w:szCs w:val="22"/>
        </w:rPr>
        <w:t>dline or will not be considered.</w:t>
      </w:r>
      <w:r w:rsidR="0009069B" w:rsidRPr="008C08A3">
        <w:rPr>
          <w:rFonts w:asciiTheme="minorHAnsi" w:hAnsiTheme="minorHAnsi"/>
          <w:color w:val="auto"/>
          <w:sz w:val="22"/>
          <w:szCs w:val="22"/>
        </w:rPr>
        <w:t xml:space="preserve"> Proposals must be emailed to </w:t>
      </w:r>
      <w:hyperlink r:id="rId13" w:history="1">
        <w:r w:rsidR="0009069B" w:rsidRPr="008C08A3">
          <w:rPr>
            <w:rStyle w:val="Hyperlink"/>
            <w:rFonts w:asciiTheme="minorHAnsi" w:hAnsiTheme="minorHAnsi"/>
            <w:color w:val="auto"/>
            <w:sz w:val="22"/>
            <w:szCs w:val="22"/>
          </w:rPr>
          <w:t>innovatehealthcare@med.unc.edu</w:t>
        </w:r>
      </w:hyperlink>
      <w:r w:rsidR="0009069B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69B" w:rsidRPr="008C08A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in .</w:t>
      </w:r>
      <w:r w:rsidR="00F82A5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pdf</w:t>
      </w:r>
      <w:r w:rsidR="0009069B" w:rsidRPr="008C08A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format</w:t>
      </w:r>
      <w:r w:rsidR="0077515E" w:rsidRPr="008C08A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(see Proposal Requirements below)</w:t>
      </w:r>
      <w:r w:rsidR="00C22D91" w:rsidRPr="008C08A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</w:p>
    <w:p w14:paraId="0A8DE504" w14:textId="77777777" w:rsidR="009F6461" w:rsidRPr="008C08A3" w:rsidRDefault="009F6461" w:rsidP="00EE6CF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0977611" w14:textId="77777777" w:rsidR="0009069B" w:rsidRPr="008C08A3" w:rsidRDefault="004F2AB0" w:rsidP="0009069B">
      <w:pPr>
        <w:rPr>
          <w:b/>
        </w:rPr>
      </w:pPr>
      <w:r w:rsidRPr="008C08A3">
        <w:rPr>
          <w:b/>
        </w:rPr>
        <w:t xml:space="preserve">Proposal </w:t>
      </w:r>
      <w:r w:rsidR="0083393B" w:rsidRPr="008C08A3">
        <w:rPr>
          <w:b/>
        </w:rPr>
        <w:t>Requirements</w:t>
      </w:r>
    </w:p>
    <w:p w14:paraId="4D9912B6" w14:textId="77777777" w:rsidR="0009069B" w:rsidRPr="008C08A3" w:rsidRDefault="0009069B" w:rsidP="0009069B">
      <w:r w:rsidRPr="008C08A3">
        <w:lastRenderedPageBreak/>
        <w:t xml:space="preserve">The proposal package must be emailed </w:t>
      </w:r>
      <w:r w:rsidR="003B05FE" w:rsidRPr="008C08A3">
        <w:t xml:space="preserve">in .pdf format </w:t>
      </w:r>
      <w:r w:rsidRPr="008C08A3">
        <w:t xml:space="preserve">to </w:t>
      </w:r>
      <w:hyperlink r:id="rId14" w:history="1">
        <w:r w:rsidRPr="008C08A3">
          <w:rPr>
            <w:rStyle w:val="Hyperlink"/>
            <w:color w:val="auto"/>
          </w:rPr>
          <w:t>innovatehealthcare@med.unc.edu</w:t>
        </w:r>
      </w:hyperlink>
      <w:r w:rsidRPr="008C08A3">
        <w:t xml:space="preserve">. The proposal package </w:t>
      </w:r>
      <w:r w:rsidR="002C2888" w:rsidRPr="008C08A3">
        <w:t>must</w:t>
      </w:r>
      <w:r w:rsidR="003B05FE" w:rsidRPr="008C08A3">
        <w:t xml:space="preserve"> </w:t>
      </w:r>
      <w:r w:rsidR="00F82A56">
        <w:t>include two (2) pdf</w:t>
      </w:r>
      <w:r w:rsidR="00C22D91" w:rsidRPr="008C08A3">
        <w:t>s</w:t>
      </w:r>
      <w:r w:rsidRPr="008C08A3">
        <w:t xml:space="preserve">: </w:t>
      </w:r>
    </w:p>
    <w:p w14:paraId="046FB43A" w14:textId="77777777" w:rsidR="0009069B" w:rsidRPr="008C08A3" w:rsidRDefault="0009069B" w:rsidP="00AF335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8C08A3">
        <w:rPr>
          <w:rFonts w:asciiTheme="minorHAnsi" w:hAnsiTheme="minorHAnsi"/>
        </w:rPr>
        <w:t xml:space="preserve">Cover </w:t>
      </w:r>
      <w:r w:rsidR="00B21058">
        <w:rPr>
          <w:rFonts w:asciiTheme="minorHAnsi" w:hAnsiTheme="minorHAnsi"/>
        </w:rPr>
        <w:t>S</w:t>
      </w:r>
      <w:r w:rsidRPr="008C08A3">
        <w:rPr>
          <w:rFonts w:asciiTheme="minorHAnsi" w:hAnsiTheme="minorHAnsi"/>
        </w:rPr>
        <w:t>heet (</w:t>
      </w:r>
      <w:r w:rsidR="00B70E0E">
        <w:rPr>
          <w:rFonts w:asciiTheme="minorHAnsi" w:hAnsiTheme="minorHAnsi"/>
        </w:rPr>
        <w:t>available with the RFP on the Center for</w:t>
      </w:r>
      <w:r w:rsidR="00EB05B3">
        <w:rPr>
          <w:rFonts w:asciiTheme="minorHAnsi" w:hAnsiTheme="minorHAnsi"/>
        </w:rPr>
        <w:t xml:space="preserve"> Health</w:t>
      </w:r>
      <w:r w:rsidR="00B70E0E">
        <w:rPr>
          <w:rFonts w:asciiTheme="minorHAnsi" w:hAnsiTheme="minorHAnsi"/>
        </w:rPr>
        <w:t xml:space="preserve"> Innovation website)</w:t>
      </w:r>
    </w:p>
    <w:p w14:paraId="4C61C76C" w14:textId="77777777" w:rsidR="0009069B" w:rsidRPr="008C08A3" w:rsidRDefault="00B21058" w:rsidP="0009069B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Full Proposal</w:t>
      </w:r>
      <w:r w:rsidR="0009069B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69B" w:rsidRPr="008C08A3">
        <w:rPr>
          <w:rFonts w:asciiTheme="minorHAnsi" w:hAnsiTheme="minorHAnsi"/>
          <w:i/>
          <w:color w:val="auto"/>
          <w:sz w:val="22"/>
          <w:szCs w:val="22"/>
          <w:u w:val="single"/>
        </w:rPr>
        <w:t>in a single .</w:t>
      </w:r>
      <w:r w:rsidR="00F82A56">
        <w:rPr>
          <w:rFonts w:asciiTheme="minorHAnsi" w:hAnsiTheme="minorHAnsi"/>
          <w:i/>
          <w:color w:val="auto"/>
          <w:sz w:val="22"/>
          <w:szCs w:val="22"/>
          <w:u w:val="single"/>
        </w:rPr>
        <w:t>pdf</w:t>
      </w:r>
      <w:r>
        <w:rPr>
          <w:rFonts w:asciiTheme="minorHAnsi" w:hAnsiTheme="minorHAnsi"/>
          <w:i/>
          <w:color w:val="auto"/>
          <w:sz w:val="22"/>
          <w:szCs w:val="22"/>
          <w:u w:val="single"/>
        </w:rPr>
        <w:t xml:space="preserve"> </w:t>
      </w:r>
      <w:r w:rsidR="0077515E" w:rsidRPr="008C08A3">
        <w:rPr>
          <w:rFonts w:asciiTheme="minorHAnsi" w:hAnsiTheme="minorHAnsi"/>
          <w:color w:val="auto"/>
          <w:sz w:val="22"/>
          <w:szCs w:val="22"/>
        </w:rPr>
        <w:t>(descriptions below):</w:t>
      </w:r>
    </w:p>
    <w:p w14:paraId="5E2C5678" w14:textId="77777777" w:rsidR="0009069B" w:rsidRPr="008C08A3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Project narrative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 xml:space="preserve"> (5 single-spaced page limit)</w:t>
      </w:r>
    </w:p>
    <w:p w14:paraId="65FE2A6F" w14:textId="77777777" w:rsidR="0009069B" w:rsidRPr="008C08A3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Budget 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>(1 single-spaced</w:t>
      </w:r>
      <w:r w:rsidR="00606FA5" w:rsidRPr="008C08A3">
        <w:rPr>
          <w:rFonts w:asciiTheme="minorHAnsi" w:hAnsiTheme="minorHAnsi"/>
          <w:color w:val="auto"/>
          <w:sz w:val="22"/>
          <w:szCs w:val="22"/>
        </w:rPr>
        <w:t xml:space="preserve"> page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 xml:space="preserve"> limit)</w:t>
      </w:r>
    </w:p>
    <w:p w14:paraId="62AED34B" w14:textId="77777777" w:rsidR="00C27D32" w:rsidRPr="008C08A3" w:rsidRDefault="0009069B" w:rsidP="00C27D32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Budget Justification 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>(1 single-spaced page limit)</w:t>
      </w:r>
    </w:p>
    <w:p w14:paraId="67ECBE75" w14:textId="77777777" w:rsidR="0009069B" w:rsidRPr="008C08A3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Letters of Support</w:t>
      </w:r>
    </w:p>
    <w:p w14:paraId="00538306" w14:textId="77777777" w:rsidR="00C27D32" w:rsidRPr="008C08A3" w:rsidRDefault="0009069B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Abbreviated CV/Biosketches</w:t>
      </w:r>
    </w:p>
    <w:p w14:paraId="1ED61B9A" w14:textId="77777777" w:rsidR="0009069B" w:rsidRPr="008C08A3" w:rsidRDefault="00C27D32" w:rsidP="0009069B">
      <w:pPr>
        <w:pStyle w:val="Default"/>
        <w:numPr>
          <w:ilvl w:val="1"/>
          <w:numId w:val="16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R</w:t>
      </w:r>
      <w:r w:rsidR="0009069B" w:rsidRPr="008C08A3">
        <w:rPr>
          <w:rFonts w:asciiTheme="minorHAnsi" w:hAnsiTheme="minorHAnsi"/>
          <w:color w:val="auto"/>
          <w:sz w:val="22"/>
          <w:szCs w:val="22"/>
        </w:rPr>
        <w:t xml:space="preserve">eferences </w:t>
      </w:r>
      <w:r w:rsidRPr="008C08A3">
        <w:rPr>
          <w:rFonts w:asciiTheme="minorHAnsi" w:hAnsiTheme="minorHAnsi"/>
          <w:color w:val="auto"/>
          <w:sz w:val="22"/>
          <w:szCs w:val="22"/>
        </w:rPr>
        <w:t>(1 single-spaced page</w:t>
      </w:r>
      <w:r w:rsidR="00606FA5" w:rsidRPr="008C08A3">
        <w:rPr>
          <w:rFonts w:asciiTheme="minorHAnsi" w:hAnsiTheme="minorHAnsi"/>
          <w:color w:val="auto"/>
          <w:sz w:val="22"/>
          <w:szCs w:val="22"/>
        </w:rPr>
        <w:t xml:space="preserve"> limit</w:t>
      </w:r>
      <w:r w:rsidRPr="008C08A3">
        <w:rPr>
          <w:rFonts w:asciiTheme="minorHAnsi" w:hAnsiTheme="minorHAnsi"/>
          <w:color w:val="auto"/>
          <w:sz w:val="22"/>
          <w:szCs w:val="22"/>
        </w:rPr>
        <w:t>)</w:t>
      </w:r>
    </w:p>
    <w:p w14:paraId="5CF0F783" w14:textId="77777777" w:rsidR="00F75D97" w:rsidRDefault="00F75D97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</w:p>
    <w:p w14:paraId="16EDB30C" w14:textId="3E51A342" w:rsidR="00E976B6" w:rsidRPr="008C08A3" w:rsidRDefault="0009069B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The project narrative should be in 12-point font, and must </w:t>
      </w:r>
      <w:r w:rsidRPr="00E55070">
        <w:rPr>
          <w:rFonts w:asciiTheme="minorHAnsi" w:hAnsiTheme="minorHAnsi"/>
          <w:b/>
          <w:color w:val="auto"/>
          <w:sz w:val="22"/>
          <w:szCs w:val="22"/>
        </w:rPr>
        <w:t>not exceed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5 single-spaced pages. The budget, budget justification, letters of support, references and CVs are not included in the narrative 5-page limit.</w:t>
      </w:r>
      <w:r w:rsidR="00E976B6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7FA9BE4" w14:textId="77777777" w:rsidR="00E976B6" w:rsidRPr="008C08A3" w:rsidRDefault="00E976B6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</w:p>
    <w:p w14:paraId="243B4D13" w14:textId="77777777" w:rsidR="0009069B" w:rsidRPr="008C08A3" w:rsidRDefault="00F82A56" w:rsidP="0009069B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Required</w:t>
      </w:r>
      <w:r w:rsidR="00E976B6" w:rsidRPr="008C08A3">
        <w:rPr>
          <w:rFonts w:asciiTheme="minorHAnsi" w:hAnsiTheme="minorHAnsi"/>
          <w:color w:val="auto"/>
          <w:sz w:val="22"/>
          <w:szCs w:val="22"/>
        </w:rPr>
        <w:t xml:space="preserve"> proposal components:</w:t>
      </w:r>
    </w:p>
    <w:p w14:paraId="1208A42D" w14:textId="77777777" w:rsidR="00804017" w:rsidRPr="008C08A3" w:rsidRDefault="00E976B6" w:rsidP="00CA1A8F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N</w:t>
      </w:r>
      <w:r w:rsidR="00CA1A8F" w:rsidRPr="008C08A3">
        <w:rPr>
          <w:rFonts w:asciiTheme="minorHAnsi" w:hAnsiTheme="minorHAnsi"/>
          <w:color w:val="auto"/>
          <w:sz w:val="22"/>
          <w:szCs w:val="22"/>
        </w:rPr>
        <w:t xml:space="preserve">arrative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that </w:t>
      </w:r>
      <w:r w:rsidR="00F82A56">
        <w:rPr>
          <w:rFonts w:asciiTheme="minorHAnsi" w:hAnsiTheme="minorHAnsi"/>
          <w:color w:val="auto"/>
          <w:sz w:val="22"/>
          <w:szCs w:val="22"/>
        </w:rPr>
        <w:t xml:space="preserve">includes </w:t>
      </w:r>
      <w:r w:rsidRPr="008C08A3">
        <w:rPr>
          <w:rFonts w:asciiTheme="minorHAnsi" w:hAnsiTheme="minorHAnsi"/>
          <w:color w:val="auto"/>
          <w:sz w:val="22"/>
          <w:szCs w:val="22"/>
        </w:rPr>
        <w:t>the</w:t>
      </w:r>
      <w:r w:rsidR="00CA1A8F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B08D0" w:rsidRPr="008C08A3">
        <w:rPr>
          <w:rFonts w:asciiTheme="minorHAnsi" w:hAnsiTheme="minorHAnsi"/>
          <w:color w:val="auto"/>
          <w:sz w:val="22"/>
          <w:szCs w:val="22"/>
        </w:rPr>
        <w:t>following sections</w:t>
      </w:r>
      <w:r w:rsidR="00606FA5" w:rsidRPr="008C08A3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4E09B0">
        <w:rPr>
          <w:rFonts w:asciiTheme="minorHAnsi" w:hAnsiTheme="minorHAnsi"/>
          <w:color w:val="auto"/>
          <w:sz w:val="22"/>
          <w:szCs w:val="22"/>
        </w:rPr>
        <w:t xml:space="preserve">responses to all questions under this section #1 should </w:t>
      </w:r>
      <w:r w:rsidR="00606FA5" w:rsidRPr="00E55070">
        <w:rPr>
          <w:rFonts w:asciiTheme="minorHAnsi" w:hAnsiTheme="minorHAnsi"/>
          <w:b/>
          <w:color w:val="auto"/>
          <w:sz w:val="22"/>
          <w:szCs w:val="22"/>
        </w:rPr>
        <w:t>not exceed</w:t>
      </w:r>
      <w:r w:rsidR="00606FA5" w:rsidRPr="008C08A3">
        <w:rPr>
          <w:rFonts w:asciiTheme="minorHAnsi" w:hAnsiTheme="minorHAnsi"/>
          <w:color w:val="auto"/>
          <w:sz w:val="22"/>
          <w:szCs w:val="22"/>
        </w:rPr>
        <w:t xml:space="preserve"> 5 single spaced pages)</w:t>
      </w:r>
      <w:r w:rsidR="009B08D0" w:rsidRPr="008C08A3">
        <w:rPr>
          <w:rFonts w:asciiTheme="minorHAnsi" w:hAnsiTheme="minorHAnsi"/>
          <w:color w:val="auto"/>
          <w:sz w:val="22"/>
          <w:szCs w:val="22"/>
        </w:rPr>
        <w:t>:</w:t>
      </w:r>
    </w:p>
    <w:p w14:paraId="708F16C1" w14:textId="145A52CB" w:rsidR="004E09B0" w:rsidRDefault="00804017" w:rsidP="004E09B0">
      <w:pPr>
        <w:pStyle w:val="Default"/>
        <w:numPr>
          <w:ilvl w:val="1"/>
          <w:numId w:val="12"/>
        </w:numPr>
        <w:spacing w:after="6"/>
        <w:rPr>
          <w:rFonts w:asciiTheme="minorHAnsi" w:hAnsiTheme="minorHAnsi"/>
          <w:color w:val="auto"/>
          <w:sz w:val="22"/>
          <w:szCs w:val="22"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 xml:space="preserve">Background and significance of the issue being addressed, including its specific relevance to UNC </w:t>
      </w:r>
      <w:r w:rsidR="00606FA5" w:rsidRPr="004E09B0">
        <w:rPr>
          <w:rFonts w:asciiTheme="minorHAnsi" w:hAnsiTheme="minorHAnsi"/>
          <w:color w:val="auto"/>
          <w:sz w:val="22"/>
          <w:szCs w:val="22"/>
        </w:rPr>
        <w:t xml:space="preserve">HCS’s </w:t>
      </w:r>
      <w:r w:rsidR="009654E8">
        <w:rPr>
          <w:rFonts w:asciiTheme="minorHAnsi" w:hAnsiTheme="minorHAnsi"/>
          <w:color w:val="auto"/>
          <w:sz w:val="22"/>
          <w:szCs w:val="22"/>
        </w:rPr>
        <w:t>providers and employees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3C68E419" w14:textId="77777777" w:rsidR="004E09B0" w:rsidRDefault="004E09B0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>Specific</w:t>
      </w:r>
      <w:r w:rsidR="00804017" w:rsidRPr="004E09B0">
        <w:rPr>
          <w:rFonts w:asciiTheme="minorHAnsi" w:hAnsiTheme="minorHAnsi"/>
          <w:color w:val="auto"/>
          <w:sz w:val="22"/>
          <w:szCs w:val="22"/>
        </w:rPr>
        <w:t xml:space="preserve"> goals</w:t>
      </w:r>
      <w:r w:rsidR="00CA1A8F" w:rsidRPr="004E09B0">
        <w:rPr>
          <w:rFonts w:asciiTheme="minorHAnsi" w:hAnsiTheme="minorHAnsi"/>
          <w:color w:val="auto"/>
          <w:sz w:val="22"/>
          <w:szCs w:val="22"/>
        </w:rPr>
        <w:t xml:space="preserve"> of this project</w:t>
      </w:r>
      <w:r w:rsidR="00F82A56" w:rsidRPr="004E09B0">
        <w:rPr>
          <w:rFonts w:asciiTheme="minorHAnsi" w:hAnsiTheme="minorHAnsi"/>
          <w:color w:val="auto"/>
          <w:sz w:val="22"/>
          <w:szCs w:val="22"/>
        </w:rPr>
        <w:t xml:space="preserve">, including anticipated outcomes </w:t>
      </w:r>
      <w:r w:rsidR="00CF507F" w:rsidRPr="004E09B0">
        <w:rPr>
          <w:rFonts w:asciiTheme="minorHAnsi" w:hAnsiTheme="minorHAnsi"/>
          <w:color w:val="auto"/>
          <w:sz w:val="22"/>
          <w:szCs w:val="22"/>
        </w:rPr>
        <w:t>and</w:t>
      </w:r>
      <w:r w:rsidR="00F82A56" w:rsidRPr="004E09B0">
        <w:rPr>
          <w:rFonts w:asciiTheme="minorHAnsi" w:hAnsiTheme="minorHAnsi"/>
          <w:color w:val="auto"/>
          <w:sz w:val="22"/>
          <w:szCs w:val="22"/>
        </w:rPr>
        <w:t xml:space="preserve"> metrics that will be utilized to measure </w:t>
      </w:r>
      <w:r w:rsidRPr="004E09B0">
        <w:rPr>
          <w:rFonts w:asciiTheme="minorHAnsi" w:hAnsiTheme="minorHAnsi"/>
          <w:color w:val="auto"/>
          <w:sz w:val="22"/>
          <w:szCs w:val="22"/>
        </w:rPr>
        <w:t>progress throughout the project cycle;</w:t>
      </w:r>
    </w:p>
    <w:p w14:paraId="1F0361D6" w14:textId="77777777" w:rsidR="004E09B0" w:rsidRDefault="0019273D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Detailed d</w:t>
      </w:r>
      <w:r w:rsidR="00FF6898" w:rsidRPr="004E09B0">
        <w:rPr>
          <w:rFonts w:asciiTheme="minorHAnsi" w:hAnsiTheme="minorHAnsi"/>
          <w:color w:val="auto"/>
          <w:sz w:val="22"/>
          <w:szCs w:val="22"/>
        </w:rPr>
        <w:t>escription of project, approach and methods</w:t>
      </w:r>
      <w:r w:rsidR="004E09B0" w:rsidRP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5FCCFE8B" w14:textId="16028E71" w:rsidR="004E09B0" w:rsidRDefault="00804017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>Brief statement of</w:t>
      </w:r>
      <w:r w:rsidR="002B6819" w:rsidRPr="004E09B0">
        <w:rPr>
          <w:rFonts w:asciiTheme="minorHAnsi" w:hAnsiTheme="minorHAnsi"/>
          <w:color w:val="auto"/>
          <w:sz w:val="22"/>
          <w:szCs w:val="22"/>
        </w:rPr>
        <w:t xml:space="preserve"> the</w:t>
      </w:r>
      <w:r w:rsidRPr="004E09B0">
        <w:rPr>
          <w:rFonts w:asciiTheme="minorHAnsi" w:hAnsiTheme="minorHAnsi"/>
          <w:color w:val="auto"/>
          <w:sz w:val="22"/>
          <w:szCs w:val="22"/>
        </w:rPr>
        <w:t xml:space="preserve"> project’s alignment with the mission of</w:t>
      </w:r>
      <w:r w:rsidR="002F0E19">
        <w:rPr>
          <w:rFonts w:asciiTheme="minorHAnsi" w:hAnsiTheme="minorHAnsi"/>
          <w:color w:val="auto"/>
          <w:sz w:val="22"/>
          <w:szCs w:val="22"/>
        </w:rPr>
        <w:t xml:space="preserve"> the</w:t>
      </w:r>
      <w:r w:rsidRPr="004E09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F0E19">
        <w:rPr>
          <w:rFonts w:asciiTheme="minorHAnsi" w:hAnsiTheme="minorHAnsi"/>
          <w:color w:val="auto"/>
          <w:sz w:val="22"/>
          <w:szCs w:val="22"/>
        </w:rPr>
        <w:t>UNC Integrated Well-Being Program</w:t>
      </w:r>
      <w:r w:rsidR="004E09B0" w:rsidRP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564E165A" w14:textId="77777777" w:rsidR="00CF507F" w:rsidRDefault="00804017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>A project timeline that includes activities, duration, and deliverables for each step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0CBC5E34" w14:textId="77777777" w:rsidR="00EB05B3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Potential barriers or risks to implementation and plans for mitigation</w:t>
      </w:r>
    </w:p>
    <w:p w14:paraId="3176ACC2" w14:textId="77777777" w:rsidR="00EB05B3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List of UNC and non-UNC partners and their roles; and</w:t>
      </w:r>
    </w:p>
    <w:p w14:paraId="30CE6D56" w14:textId="77777777" w:rsidR="00EB05B3" w:rsidRDefault="00EB05B3" w:rsidP="004E09B0">
      <w:pPr>
        <w:pStyle w:val="Default"/>
        <w:numPr>
          <w:ilvl w:val="1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Description of scalability potential and sustainability when funding has ended</w:t>
      </w:r>
    </w:p>
    <w:p w14:paraId="50C4F825" w14:textId="77777777" w:rsidR="00524738" w:rsidRPr="008C08A3" w:rsidRDefault="00B565D0" w:rsidP="00774290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</w:t>
      </w:r>
      <w:r w:rsidR="0002238C" w:rsidRPr="008C08A3">
        <w:rPr>
          <w:rFonts w:asciiTheme="minorHAnsi" w:hAnsiTheme="minorHAnsi"/>
          <w:color w:val="auto"/>
          <w:sz w:val="22"/>
          <w:szCs w:val="22"/>
        </w:rPr>
        <w:t>etailed b</w:t>
      </w:r>
      <w:r w:rsidR="00804017" w:rsidRPr="008C08A3">
        <w:rPr>
          <w:rFonts w:asciiTheme="minorHAnsi" w:hAnsiTheme="minorHAnsi"/>
          <w:color w:val="auto"/>
          <w:sz w:val="22"/>
          <w:szCs w:val="22"/>
        </w:rPr>
        <w:t>udget</w:t>
      </w:r>
      <w:r w:rsidR="004E5F61" w:rsidRPr="008C08A3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F27BED" w:rsidRPr="008C08A3">
        <w:rPr>
          <w:rFonts w:asciiTheme="minorHAnsi" w:hAnsiTheme="minorHAnsi"/>
          <w:color w:val="auto"/>
          <w:sz w:val="22"/>
          <w:szCs w:val="22"/>
        </w:rPr>
        <w:t>not to exceed 1 page</w:t>
      </w:r>
      <w:r w:rsidR="004E5F61" w:rsidRPr="008C08A3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F27BED" w:rsidRPr="008C08A3">
        <w:rPr>
          <w:rFonts w:asciiTheme="minorHAnsi" w:hAnsiTheme="minorHAnsi"/>
          <w:color w:val="auto"/>
          <w:sz w:val="22"/>
          <w:szCs w:val="22"/>
        </w:rPr>
        <w:t>that includes</w:t>
      </w:r>
      <w:r w:rsidR="00524738" w:rsidRPr="008C08A3">
        <w:rPr>
          <w:rFonts w:asciiTheme="minorHAnsi" w:hAnsiTheme="minorHAnsi"/>
          <w:color w:val="auto"/>
          <w:sz w:val="22"/>
          <w:szCs w:val="22"/>
        </w:rPr>
        <w:t>:</w:t>
      </w:r>
    </w:p>
    <w:p w14:paraId="2F708AC5" w14:textId="77777777" w:rsidR="00691E04" w:rsidRPr="008C08A3" w:rsidRDefault="003F545C" w:rsidP="00F27BED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Key personnel costs (salary and fringe)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0B886D8E" w14:textId="77777777" w:rsidR="003F545C" w:rsidRPr="008C08A3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Equipment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0BDF86BA" w14:textId="77777777" w:rsidR="003F545C" w:rsidRPr="008C08A3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Supplies</w:t>
      </w:r>
      <w:r w:rsidR="004E09B0">
        <w:rPr>
          <w:rFonts w:asciiTheme="minorHAnsi" w:hAnsiTheme="minorHAnsi"/>
          <w:color w:val="auto"/>
          <w:sz w:val="22"/>
          <w:szCs w:val="22"/>
        </w:rPr>
        <w:t>;</w:t>
      </w:r>
    </w:p>
    <w:p w14:paraId="19405282" w14:textId="77777777" w:rsidR="003F545C" w:rsidRPr="008C08A3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Travel</w:t>
      </w:r>
      <w:r w:rsidR="004E09B0">
        <w:rPr>
          <w:rFonts w:asciiTheme="minorHAnsi" w:hAnsiTheme="minorHAnsi"/>
          <w:color w:val="auto"/>
          <w:sz w:val="22"/>
          <w:szCs w:val="22"/>
        </w:rPr>
        <w:t>;  and</w:t>
      </w:r>
    </w:p>
    <w:p w14:paraId="53A9FCE6" w14:textId="77777777" w:rsidR="003F545C" w:rsidRPr="008C08A3" w:rsidRDefault="003F545C" w:rsidP="00750E39">
      <w:pPr>
        <w:pStyle w:val="Default"/>
        <w:numPr>
          <w:ilvl w:val="1"/>
          <w:numId w:val="12"/>
        </w:numPr>
        <w:spacing w:after="18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Other costs</w:t>
      </w:r>
    </w:p>
    <w:p w14:paraId="3B57DBD2" w14:textId="77777777" w:rsidR="00691E04" w:rsidRPr="008C08A3" w:rsidRDefault="00691E04" w:rsidP="00691E0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B</w:t>
      </w:r>
      <w:r w:rsidR="00804017" w:rsidRPr="008C08A3">
        <w:rPr>
          <w:rFonts w:asciiTheme="minorHAnsi" w:hAnsiTheme="minorHAnsi"/>
          <w:color w:val="auto"/>
          <w:sz w:val="22"/>
          <w:szCs w:val="22"/>
        </w:rPr>
        <w:t xml:space="preserve">udget </w:t>
      </w:r>
      <w:r w:rsidR="00040F2F" w:rsidRPr="008C08A3">
        <w:rPr>
          <w:rFonts w:asciiTheme="minorHAnsi" w:hAnsiTheme="minorHAnsi"/>
          <w:color w:val="auto"/>
          <w:sz w:val="22"/>
          <w:szCs w:val="22"/>
        </w:rPr>
        <w:t>justification</w:t>
      </w:r>
      <w:r w:rsidR="00F900C7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F49BC" w:rsidRPr="008C08A3">
        <w:rPr>
          <w:rFonts w:asciiTheme="minorHAnsi" w:hAnsiTheme="minorHAnsi"/>
          <w:color w:val="auto"/>
          <w:sz w:val="22"/>
          <w:szCs w:val="22"/>
        </w:rPr>
        <w:t>(</w:t>
      </w:r>
      <w:r w:rsidR="0091253F" w:rsidRPr="008C08A3">
        <w:rPr>
          <w:rFonts w:asciiTheme="minorHAnsi" w:hAnsiTheme="minorHAnsi"/>
          <w:color w:val="auto"/>
          <w:sz w:val="22"/>
          <w:szCs w:val="22"/>
        </w:rPr>
        <w:t>not to exceed 1</w:t>
      </w:r>
      <w:r w:rsidR="00150BA2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253F" w:rsidRPr="008C08A3">
        <w:rPr>
          <w:rFonts w:asciiTheme="minorHAnsi" w:hAnsiTheme="minorHAnsi"/>
          <w:color w:val="auto"/>
          <w:sz w:val="22"/>
          <w:szCs w:val="22"/>
        </w:rPr>
        <w:t>single</w:t>
      </w:r>
      <w:r w:rsidR="00774290" w:rsidRPr="008C08A3">
        <w:rPr>
          <w:rFonts w:asciiTheme="minorHAnsi" w:hAnsiTheme="minorHAnsi"/>
          <w:color w:val="auto"/>
          <w:sz w:val="22"/>
          <w:szCs w:val="22"/>
        </w:rPr>
        <w:t>-</w:t>
      </w:r>
      <w:r w:rsidR="0091253F" w:rsidRPr="008C08A3">
        <w:rPr>
          <w:rFonts w:asciiTheme="minorHAnsi" w:hAnsiTheme="minorHAnsi"/>
          <w:color w:val="auto"/>
          <w:sz w:val="22"/>
          <w:szCs w:val="22"/>
        </w:rPr>
        <w:t>spaced page)</w:t>
      </w:r>
      <w:r w:rsidR="007003E8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that includes:</w:t>
      </w:r>
    </w:p>
    <w:p w14:paraId="3498E015" w14:textId="77777777" w:rsidR="00691E04" w:rsidRPr="008C08A3" w:rsidRDefault="00691E04" w:rsidP="004001DC">
      <w:pPr>
        <w:pStyle w:val="Default"/>
        <w:numPr>
          <w:ilvl w:val="1"/>
          <w:numId w:val="12"/>
        </w:numPr>
        <w:spacing w:after="20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Description of role</w:t>
      </w:r>
      <w:r w:rsidR="002B6819" w:rsidRPr="008C08A3">
        <w:rPr>
          <w:rFonts w:asciiTheme="minorHAnsi" w:hAnsiTheme="minorHAnsi"/>
          <w:color w:val="auto"/>
          <w:sz w:val="22"/>
          <w:szCs w:val="22"/>
        </w:rPr>
        <w:t>s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of all key staff</w:t>
      </w:r>
      <w:r w:rsidR="004E09B0">
        <w:rPr>
          <w:rFonts w:asciiTheme="minorHAnsi" w:hAnsiTheme="minorHAnsi"/>
          <w:color w:val="auto"/>
          <w:sz w:val="22"/>
          <w:szCs w:val="22"/>
        </w:rPr>
        <w:t xml:space="preserve">; and </w:t>
      </w:r>
    </w:p>
    <w:p w14:paraId="67D94278" w14:textId="77777777" w:rsidR="00691E04" w:rsidRPr="008C08A3" w:rsidRDefault="002B6819" w:rsidP="004001DC">
      <w:pPr>
        <w:pStyle w:val="Default"/>
        <w:numPr>
          <w:ilvl w:val="1"/>
          <w:numId w:val="12"/>
        </w:numPr>
        <w:spacing w:after="20"/>
        <w:ind w:left="1080" w:hanging="45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Description</w:t>
      </w:r>
      <w:r w:rsidR="00691E04" w:rsidRPr="008C08A3">
        <w:rPr>
          <w:rFonts w:asciiTheme="minorHAnsi" w:hAnsiTheme="minorHAnsi"/>
          <w:color w:val="auto"/>
          <w:sz w:val="22"/>
          <w:szCs w:val="22"/>
        </w:rPr>
        <w:t xml:space="preserve"> of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each major budget item and how it supports</w:t>
      </w:r>
      <w:r w:rsidR="00691E04" w:rsidRPr="008C08A3">
        <w:rPr>
          <w:rFonts w:asciiTheme="minorHAnsi" w:hAnsiTheme="minorHAnsi"/>
          <w:color w:val="auto"/>
          <w:sz w:val="22"/>
          <w:szCs w:val="22"/>
        </w:rPr>
        <w:t xml:space="preserve"> the project goals</w:t>
      </w:r>
    </w:p>
    <w:p w14:paraId="14D7E251" w14:textId="77777777" w:rsidR="00C27D32" w:rsidRPr="008C08A3" w:rsidRDefault="008D25A9" w:rsidP="00C27D32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L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>etter of support from one of the following: Division Chief, Department Chair</w:t>
      </w:r>
      <w:r w:rsidR="00827CD6" w:rsidRPr="008C08A3">
        <w:rPr>
          <w:rFonts w:asciiTheme="minorHAnsi" w:hAnsiTheme="minorHAnsi"/>
          <w:color w:val="auto"/>
          <w:sz w:val="22"/>
          <w:szCs w:val="22"/>
        </w:rPr>
        <w:t>,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D60C0">
        <w:rPr>
          <w:rFonts w:asciiTheme="minorHAnsi" w:hAnsiTheme="minorHAnsi"/>
          <w:color w:val="auto"/>
          <w:sz w:val="22"/>
          <w:szCs w:val="22"/>
        </w:rPr>
        <w:t>UNC HC</w:t>
      </w:r>
      <w:r w:rsidR="009F6461" w:rsidRPr="008C08A3">
        <w:rPr>
          <w:rFonts w:asciiTheme="minorHAnsi" w:hAnsiTheme="minorHAnsi"/>
          <w:color w:val="auto"/>
          <w:sz w:val="22"/>
          <w:szCs w:val="22"/>
        </w:rPr>
        <w:t xml:space="preserve"> Vice President or higher ranking leader from the reporting unit of the PI/Project Leader</w:t>
      </w:r>
      <w:r w:rsidR="00C27D32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9120668" w14:textId="77777777" w:rsidR="007235AE" w:rsidRPr="008C08A3" w:rsidRDefault="009F6461" w:rsidP="00C27D32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If your proposal requires a commitment of time from staff or other resources</w:t>
      </w:r>
      <w:r w:rsidR="0089465D" w:rsidRPr="008C08A3">
        <w:rPr>
          <w:rFonts w:asciiTheme="minorHAnsi" w:hAnsiTheme="minorHAnsi"/>
          <w:color w:val="auto"/>
          <w:sz w:val="22"/>
          <w:szCs w:val="22"/>
        </w:rPr>
        <w:t xml:space="preserve"> outside of your department/division/unit (e.g., ISD, hospital operations or administration, other clinics)</w:t>
      </w:r>
      <w:r w:rsidRPr="008C08A3">
        <w:rPr>
          <w:rFonts w:asciiTheme="minorHAnsi" w:hAnsiTheme="minorHAnsi"/>
          <w:color w:val="auto"/>
          <w:sz w:val="22"/>
          <w:szCs w:val="22"/>
        </w:rPr>
        <w:t>, please also include a letter of support for use of such resources from the approp</w:t>
      </w:r>
      <w:r w:rsidR="006E5AC2" w:rsidRPr="008C08A3">
        <w:rPr>
          <w:rFonts w:asciiTheme="minorHAnsi" w:hAnsiTheme="minorHAnsi"/>
          <w:color w:val="auto"/>
          <w:sz w:val="22"/>
          <w:szCs w:val="22"/>
        </w:rPr>
        <w:t>riate VP or higher ranking leader</w:t>
      </w:r>
    </w:p>
    <w:p w14:paraId="038C9A7A" w14:textId="77777777" w:rsidR="00EE6CFD" w:rsidRPr="008C08A3" w:rsidRDefault="00EE6CFD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i/>
          <w:color w:val="auto"/>
          <w:sz w:val="22"/>
          <w:szCs w:val="22"/>
          <w:u w:val="single"/>
        </w:rPr>
        <w:t>Abbreviated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CV</w:t>
      </w:r>
      <w:r w:rsidR="00051FA1" w:rsidRPr="008C08A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08A3">
        <w:rPr>
          <w:rFonts w:asciiTheme="minorHAnsi" w:hAnsiTheme="minorHAnsi"/>
          <w:color w:val="auto"/>
          <w:sz w:val="22"/>
          <w:szCs w:val="22"/>
        </w:rPr>
        <w:t>/ Biosketch for PI/Project Lead</w:t>
      </w:r>
      <w:r w:rsidR="00BF49BC" w:rsidRPr="008C08A3">
        <w:rPr>
          <w:rFonts w:asciiTheme="minorHAnsi" w:hAnsiTheme="minorHAnsi"/>
          <w:color w:val="auto"/>
          <w:sz w:val="22"/>
          <w:szCs w:val="22"/>
        </w:rPr>
        <w:t xml:space="preserve"> (required)</w:t>
      </w:r>
    </w:p>
    <w:p w14:paraId="440EF3DE" w14:textId="77777777" w:rsidR="00EE6CFD" w:rsidRPr="008C08A3" w:rsidRDefault="00EE6CFD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i/>
          <w:color w:val="auto"/>
          <w:sz w:val="22"/>
          <w:szCs w:val="22"/>
          <w:u w:val="single"/>
        </w:rPr>
        <w:t>Abbreviated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CV / Biosketch for other critical team members (optional)</w:t>
      </w:r>
    </w:p>
    <w:p w14:paraId="0CAE524F" w14:textId="77777777" w:rsidR="007E694B" w:rsidRPr="008C08A3" w:rsidRDefault="007E694B" w:rsidP="0002238C">
      <w:pPr>
        <w:pStyle w:val="Default"/>
        <w:numPr>
          <w:ilvl w:val="0"/>
          <w:numId w:val="12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References (o</w:t>
      </w:r>
      <w:r w:rsidR="00244362" w:rsidRPr="008C08A3">
        <w:rPr>
          <w:rFonts w:asciiTheme="minorHAnsi" w:hAnsiTheme="minorHAnsi"/>
          <w:color w:val="auto"/>
          <w:sz w:val="22"/>
          <w:szCs w:val="22"/>
        </w:rPr>
        <w:t>ptional; not to exceed 1 single-</w:t>
      </w:r>
      <w:r w:rsidRPr="008C08A3">
        <w:rPr>
          <w:rFonts w:asciiTheme="minorHAnsi" w:hAnsiTheme="minorHAnsi"/>
          <w:color w:val="auto"/>
          <w:sz w:val="22"/>
          <w:szCs w:val="22"/>
        </w:rPr>
        <w:t>spaced page)</w:t>
      </w:r>
    </w:p>
    <w:p w14:paraId="16985F31" w14:textId="77777777" w:rsidR="00D23369" w:rsidRPr="008C08A3" w:rsidRDefault="00D23369" w:rsidP="00380423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</w:p>
    <w:p w14:paraId="6E88A102" w14:textId="77777777" w:rsidR="009F6461" w:rsidRPr="008C08A3" w:rsidRDefault="009F6461" w:rsidP="00380423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 xml:space="preserve">Use of </w:t>
      </w:r>
      <w:r w:rsidR="006124BE" w:rsidRPr="008C08A3">
        <w:rPr>
          <w:rFonts w:asciiTheme="minorHAnsi" w:hAnsiTheme="minorHAnsi"/>
          <w:b/>
          <w:color w:val="auto"/>
          <w:sz w:val="22"/>
          <w:szCs w:val="22"/>
        </w:rPr>
        <w:t xml:space="preserve">Funds </w:t>
      </w:r>
    </w:p>
    <w:p w14:paraId="0A95AB23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Awards may </w:t>
      </w:r>
      <w:r w:rsidR="006C50CF" w:rsidRPr="008C08A3">
        <w:rPr>
          <w:rFonts w:asciiTheme="minorHAnsi" w:hAnsiTheme="minorHAnsi"/>
          <w:color w:val="auto"/>
          <w:sz w:val="22"/>
          <w:szCs w:val="22"/>
        </w:rPr>
        <w:t>not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be used for faculty salary support </w:t>
      </w:r>
    </w:p>
    <w:p w14:paraId="2AD3164A" w14:textId="77777777" w:rsidR="007B2253" w:rsidRPr="008C08A3" w:rsidRDefault="009F6461" w:rsidP="006124B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Awards may be used to pay salary and benefit expense for staff and other non-faculty project personnel</w:t>
      </w:r>
      <w:r w:rsidR="007863F7" w:rsidRPr="008C08A3">
        <w:rPr>
          <w:rFonts w:asciiTheme="minorHAnsi" w:hAnsiTheme="minorHAnsi"/>
          <w:color w:val="auto"/>
          <w:sz w:val="22"/>
          <w:szCs w:val="22"/>
        </w:rPr>
        <w:t>,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 as well as to fund </w:t>
      </w:r>
      <w:r w:rsidRPr="008C08A3">
        <w:rPr>
          <w:rFonts w:asciiTheme="minorHAnsi" w:hAnsiTheme="minorHAnsi"/>
          <w:color w:val="auto"/>
          <w:sz w:val="22"/>
          <w:szCs w:val="22"/>
        </w:rPr>
        <w:lastRenderedPageBreak/>
        <w:t>other direct project-related expenses (e.g. equipment, software, materials) as outlined in the project’s budget and approved by the Cente</w:t>
      </w:r>
      <w:r w:rsidR="007B2253" w:rsidRPr="008C08A3">
        <w:rPr>
          <w:rFonts w:asciiTheme="minorHAnsi" w:hAnsiTheme="minorHAnsi"/>
          <w:color w:val="auto"/>
          <w:sz w:val="22"/>
          <w:szCs w:val="22"/>
        </w:rPr>
        <w:t>r.</w:t>
      </w:r>
    </w:p>
    <w:p w14:paraId="7F0ACDAD" w14:textId="77777777" w:rsidR="009F6461" w:rsidRPr="008C08A3" w:rsidRDefault="007863F7" w:rsidP="007B2253">
      <w:pPr>
        <w:pStyle w:val="Default"/>
        <w:numPr>
          <w:ilvl w:val="1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Please note that e</w:t>
      </w:r>
      <w:r w:rsidR="006227C7" w:rsidRPr="008C08A3">
        <w:rPr>
          <w:rFonts w:asciiTheme="minorHAnsi" w:hAnsiTheme="minorHAnsi"/>
          <w:color w:val="auto"/>
          <w:sz w:val="22"/>
          <w:szCs w:val="22"/>
        </w:rPr>
        <w:t>quipment, software and materials budget items must be reasonable</w:t>
      </w:r>
      <w:r w:rsidR="007B2253" w:rsidRPr="008C08A3">
        <w:rPr>
          <w:rFonts w:asciiTheme="minorHAnsi" w:hAnsiTheme="minorHAnsi"/>
          <w:color w:val="auto"/>
          <w:sz w:val="22"/>
          <w:szCs w:val="22"/>
        </w:rPr>
        <w:t xml:space="preserve">. Teams are encouraged to consider whether technologies or equipment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already </w:t>
      </w:r>
      <w:r w:rsidR="007B2253" w:rsidRPr="008C08A3">
        <w:rPr>
          <w:rFonts w:asciiTheme="minorHAnsi" w:hAnsiTheme="minorHAnsi"/>
          <w:color w:val="auto"/>
          <w:sz w:val="22"/>
          <w:szCs w:val="22"/>
        </w:rPr>
        <w:t xml:space="preserve">exist at UNC and may be borrowed or leased during the period of award.  </w:t>
      </w:r>
    </w:p>
    <w:p w14:paraId="5C8159E9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 xml:space="preserve">No indirect costs or overhead charges will be allowed </w:t>
      </w:r>
    </w:p>
    <w:p w14:paraId="6963276B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Funds will not be released u</w:t>
      </w:r>
      <w:r w:rsidR="00BF49BC" w:rsidRPr="008C08A3">
        <w:rPr>
          <w:rFonts w:asciiTheme="minorHAnsi" w:hAnsiTheme="minorHAnsi"/>
          <w:color w:val="auto"/>
          <w:sz w:val="22"/>
          <w:szCs w:val="22"/>
        </w:rPr>
        <w:t>ntil completion of IRB approval</w:t>
      </w:r>
      <w:r w:rsidR="006C50CF" w:rsidRPr="008C08A3">
        <w:rPr>
          <w:rFonts w:asciiTheme="minorHAnsi" w:hAnsiTheme="minorHAnsi"/>
          <w:color w:val="auto"/>
          <w:sz w:val="22"/>
          <w:szCs w:val="22"/>
        </w:rPr>
        <w:t xml:space="preserve"> or waiver</w:t>
      </w:r>
      <w:r w:rsidR="00BF49BC" w:rsidRPr="008C08A3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8C08A3">
        <w:rPr>
          <w:rFonts w:asciiTheme="minorHAnsi" w:hAnsiTheme="minorHAnsi"/>
          <w:color w:val="auto"/>
          <w:sz w:val="22"/>
          <w:szCs w:val="22"/>
        </w:rPr>
        <w:t xml:space="preserve">as appropriate </w:t>
      </w:r>
    </w:p>
    <w:p w14:paraId="1BEC23AB" w14:textId="77777777" w:rsidR="00FF6898" w:rsidRPr="008C08A3" w:rsidRDefault="009F6461" w:rsidP="0053276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Funding will only be provided for actual expenditure</w:t>
      </w:r>
      <w:r w:rsidR="00040F2F" w:rsidRPr="008C08A3">
        <w:rPr>
          <w:rFonts w:asciiTheme="minorHAnsi" w:hAnsiTheme="minorHAnsi"/>
          <w:color w:val="auto"/>
          <w:sz w:val="22"/>
          <w:szCs w:val="22"/>
        </w:rPr>
        <w:t>s up to the amount of the award</w:t>
      </w:r>
    </w:p>
    <w:p w14:paraId="4D210AE5" w14:textId="77777777" w:rsidR="00040F2F" w:rsidRPr="008C08A3" w:rsidRDefault="00040F2F" w:rsidP="00040F2F">
      <w:pPr>
        <w:pStyle w:val="Default"/>
        <w:spacing w:after="20"/>
        <w:rPr>
          <w:rFonts w:asciiTheme="minorHAnsi" w:hAnsiTheme="minorHAnsi"/>
          <w:color w:val="auto"/>
          <w:sz w:val="22"/>
          <w:szCs w:val="22"/>
        </w:rPr>
      </w:pPr>
    </w:p>
    <w:p w14:paraId="07ABE0BE" w14:textId="77777777" w:rsidR="00040F2F" w:rsidRPr="008C08A3" w:rsidRDefault="00040F2F" w:rsidP="00040F2F">
      <w:pPr>
        <w:pStyle w:val="Default"/>
        <w:spacing w:after="20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Award Administration and Reporting</w:t>
      </w:r>
    </w:p>
    <w:p w14:paraId="67D97B90" w14:textId="77777777" w:rsidR="009F6461" w:rsidRPr="008C08A3" w:rsidRDefault="009F6461" w:rsidP="009F6461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Award recipients will be required to invoice for actual expenses incur</w:t>
      </w:r>
      <w:r w:rsidR="00B70E0E">
        <w:rPr>
          <w:rFonts w:asciiTheme="minorHAnsi" w:hAnsiTheme="minorHAnsi"/>
          <w:color w:val="auto"/>
          <w:sz w:val="22"/>
          <w:szCs w:val="22"/>
        </w:rPr>
        <w:t>red during the one-year project.</w:t>
      </w:r>
    </w:p>
    <w:p w14:paraId="1D663967" w14:textId="77777777" w:rsidR="00D23369" w:rsidRPr="008C08A3" w:rsidRDefault="009F6461" w:rsidP="004A377E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color w:val="auto"/>
          <w:sz w:val="22"/>
          <w:szCs w:val="22"/>
        </w:rPr>
      </w:pPr>
      <w:r w:rsidRPr="008C08A3">
        <w:rPr>
          <w:rFonts w:asciiTheme="minorHAnsi" w:hAnsiTheme="minorHAnsi"/>
          <w:color w:val="auto"/>
          <w:sz w:val="22"/>
          <w:szCs w:val="22"/>
        </w:rPr>
        <w:t>Award recipients will be required to submit</w:t>
      </w:r>
      <w:r w:rsidR="00650B6D">
        <w:rPr>
          <w:rFonts w:asciiTheme="minorHAnsi" w:hAnsiTheme="minorHAnsi"/>
          <w:color w:val="auto"/>
          <w:sz w:val="22"/>
          <w:szCs w:val="22"/>
        </w:rPr>
        <w:t xml:space="preserve"> quarterly progress reports</w:t>
      </w:r>
    </w:p>
    <w:p w14:paraId="75B4E215" w14:textId="77777777" w:rsidR="00C22D91" w:rsidRPr="004E09B0" w:rsidRDefault="009F6461" w:rsidP="004E09B0">
      <w:pPr>
        <w:pStyle w:val="Default"/>
        <w:numPr>
          <w:ilvl w:val="0"/>
          <w:numId w:val="1"/>
        </w:numPr>
        <w:rPr>
          <w:b/>
        </w:rPr>
      </w:pPr>
      <w:r w:rsidRPr="004E09B0">
        <w:rPr>
          <w:rFonts w:asciiTheme="minorHAnsi" w:hAnsiTheme="minorHAnsi"/>
          <w:color w:val="auto"/>
          <w:sz w:val="22"/>
          <w:szCs w:val="22"/>
        </w:rPr>
        <w:t xml:space="preserve">Evaluation of project results will be </w:t>
      </w:r>
      <w:r w:rsidR="00051FA1" w:rsidRPr="004E09B0">
        <w:rPr>
          <w:rFonts w:asciiTheme="minorHAnsi" w:hAnsiTheme="minorHAnsi"/>
          <w:color w:val="auto"/>
          <w:sz w:val="22"/>
          <w:szCs w:val="22"/>
        </w:rPr>
        <w:t xml:space="preserve">required </w:t>
      </w:r>
      <w:r w:rsidRPr="004E09B0">
        <w:rPr>
          <w:rFonts w:asciiTheme="minorHAnsi" w:hAnsiTheme="minorHAnsi"/>
          <w:color w:val="auto"/>
          <w:sz w:val="22"/>
          <w:szCs w:val="22"/>
        </w:rPr>
        <w:t>in writing to the Center within one month after the concl</w:t>
      </w:r>
      <w:r w:rsidR="00B70E0E">
        <w:rPr>
          <w:rFonts w:asciiTheme="minorHAnsi" w:hAnsiTheme="minorHAnsi"/>
          <w:color w:val="auto"/>
          <w:sz w:val="22"/>
          <w:szCs w:val="22"/>
        </w:rPr>
        <w:t>usion of the project (month 13).</w:t>
      </w:r>
    </w:p>
    <w:p w14:paraId="37522C47" w14:textId="77777777" w:rsidR="003F3D88" w:rsidRDefault="003F3D88" w:rsidP="00D40E4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67961F4" w14:textId="215D0592" w:rsidR="00040F2F" w:rsidRPr="008C08A3" w:rsidRDefault="00C22D91" w:rsidP="00D40E4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C08A3">
        <w:rPr>
          <w:rFonts w:asciiTheme="minorHAnsi" w:hAnsiTheme="minorHAnsi"/>
          <w:b/>
          <w:color w:val="auto"/>
          <w:sz w:val="22"/>
          <w:szCs w:val="22"/>
        </w:rPr>
        <w:t>To Learn More</w:t>
      </w:r>
    </w:p>
    <w:p w14:paraId="59AFB664" w14:textId="04E7E876" w:rsidR="00C22D91" w:rsidRPr="008C08A3" w:rsidRDefault="00C22D91" w:rsidP="00C22D91">
      <w:r w:rsidRPr="008C08A3">
        <w:rPr>
          <w:rFonts w:cs="Arial"/>
        </w:rPr>
        <w:t>Go to</w:t>
      </w:r>
      <w:r w:rsidR="006C6849">
        <w:rPr>
          <w:rFonts w:cs="Arial"/>
        </w:rPr>
        <w:t xml:space="preserve"> </w:t>
      </w:r>
      <w:hyperlink r:id="rId15" w:history="1">
        <w:r w:rsidR="00FC06A6">
          <w:rPr>
            <w:rStyle w:val="Hyperlink"/>
          </w:rPr>
          <w:t>https://www.unchealthcare.org/wellbeing/</w:t>
        </w:r>
      </w:hyperlink>
      <w:r w:rsidRPr="008C08A3">
        <w:rPr>
          <w:rFonts w:cs="Arial"/>
        </w:rPr>
        <w:t>. In addition, q</w:t>
      </w:r>
      <w:r w:rsidR="006227C7" w:rsidRPr="008C08A3">
        <w:t xml:space="preserve">uestions about this RFP can be </w:t>
      </w:r>
      <w:r w:rsidR="00D20CB1" w:rsidRPr="008C08A3">
        <w:t>sent</w:t>
      </w:r>
      <w:r w:rsidR="006227C7" w:rsidRPr="008C08A3">
        <w:t xml:space="preserve"> to</w:t>
      </w:r>
      <w:r w:rsidR="00D23369" w:rsidRPr="008C08A3">
        <w:t xml:space="preserve"> </w:t>
      </w:r>
      <w:hyperlink r:id="rId16" w:history="1">
        <w:r w:rsidR="0023573F" w:rsidRPr="008C08A3">
          <w:rPr>
            <w:rStyle w:val="Hyperlink"/>
            <w:color w:val="auto"/>
          </w:rPr>
          <w:t>innovatehealthcare@med.unc.edu</w:t>
        </w:r>
      </w:hyperlink>
      <w:r w:rsidR="0023573F" w:rsidRPr="008C08A3">
        <w:t>.</w:t>
      </w:r>
    </w:p>
    <w:sectPr w:rsidR="00C22D91" w:rsidRPr="008C08A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1E835" w16cid:durableId="20E45010"/>
  <w16cid:commentId w16cid:paraId="29998344" w16cid:durableId="20E45011"/>
  <w16cid:commentId w16cid:paraId="13EA1CF0" w16cid:durableId="20E45012"/>
  <w16cid:commentId w16cid:paraId="5E66404A" w16cid:durableId="20E45013"/>
  <w16cid:commentId w16cid:paraId="46BB2F9C" w16cid:durableId="20E450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44CC" w14:textId="77777777" w:rsidR="00E927B5" w:rsidRDefault="00E927B5" w:rsidP="007863F7">
      <w:pPr>
        <w:spacing w:after="0" w:line="240" w:lineRule="auto"/>
      </w:pPr>
      <w:r>
        <w:separator/>
      </w:r>
    </w:p>
  </w:endnote>
  <w:endnote w:type="continuationSeparator" w:id="0">
    <w:p w14:paraId="072ECFB5" w14:textId="77777777" w:rsidR="00E927B5" w:rsidRDefault="00E927B5" w:rsidP="0078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48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92379" w14:textId="670A3977" w:rsidR="00334ADB" w:rsidRDefault="00334A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2AD2D" w14:textId="77777777" w:rsidR="00334ADB" w:rsidRDefault="0033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C557" w14:textId="77777777" w:rsidR="00E927B5" w:rsidRDefault="00E927B5" w:rsidP="007863F7">
      <w:pPr>
        <w:spacing w:after="0" w:line="240" w:lineRule="auto"/>
      </w:pPr>
      <w:r>
        <w:separator/>
      </w:r>
    </w:p>
  </w:footnote>
  <w:footnote w:type="continuationSeparator" w:id="0">
    <w:p w14:paraId="4882D203" w14:textId="77777777" w:rsidR="00E927B5" w:rsidRDefault="00E927B5" w:rsidP="0078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1E3"/>
    <w:multiLevelType w:val="hybridMultilevel"/>
    <w:tmpl w:val="17E6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449F"/>
    <w:multiLevelType w:val="hybridMultilevel"/>
    <w:tmpl w:val="FC0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808"/>
    <w:multiLevelType w:val="hybridMultilevel"/>
    <w:tmpl w:val="4420F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B2782"/>
    <w:multiLevelType w:val="hybridMultilevel"/>
    <w:tmpl w:val="E5E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42371"/>
    <w:multiLevelType w:val="hybridMultilevel"/>
    <w:tmpl w:val="C0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0E5E"/>
    <w:multiLevelType w:val="hybridMultilevel"/>
    <w:tmpl w:val="B37A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3663"/>
    <w:multiLevelType w:val="hybridMultilevel"/>
    <w:tmpl w:val="1E2A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134C"/>
    <w:multiLevelType w:val="hybridMultilevel"/>
    <w:tmpl w:val="F20A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67D1"/>
    <w:multiLevelType w:val="hybridMultilevel"/>
    <w:tmpl w:val="227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1E07"/>
    <w:multiLevelType w:val="multilevel"/>
    <w:tmpl w:val="53881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76459A"/>
    <w:multiLevelType w:val="hybridMultilevel"/>
    <w:tmpl w:val="E9E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5ADB"/>
    <w:multiLevelType w:val="hybridMultilevel"/>
    <w:tmpl w:val="ACC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E629A"/>
    <w:multiLevelType w:val="hybridMultilevel"/>
    <w:tmpl w:val="E02A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6DA8"/>
    <w:multiLevelType w:val="hybridMultilevel"/>
    <w:tmpl w:val="43F4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418"/>
    <w:multiLevelType w:val="hybridMultilevel"/>
    <w:tmpl w:val="538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440F4"/>
    <w:multiLevelType w:val="hybridMultilevel"/>
    <w:tmpl w:val="4866E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D9205D"/>
    <w:multiLevelType w:val="hybridMultilevel"/>
    <w:tmpl w:val="6F94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4EB4"/>
    <w:multiLevelType w:val="hybridMultilevel"/>
    <w:tmpl w:val="BA3C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C299E"/>
    <w:multiLevelType w:val="hybridMultilevel"/>
    <w:tmpl w:val="B64C3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A70E26"/>
    <w:multiLevelType w:val="hybridMultilevel"/>
    <w:tmpl w:val="E728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18"/>
  </w:num>
  <w:num w:numId="6">
    <w:abstractNumId w:val="15"/>
  </w:num>
  <w:num w:numId="7">
    <w:abstractNumId w:va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4"/>
  </w:num>
  <w:num w:numId="11">
    <w:abstractNumId w:val="7"/>
  </w:num>
  <w:num w:numId="12">
    <w:abstractNumId w:val="9"/>
  </w:num>
  <w:num w:numId="13">
    <w:abstractNumId w:val="17"/>
  </w:num>
  <w:num w:numId="14">
    <w:abstractNumId w:val="17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19"/>
  </w:num>
  <w:num w:numId="20">
    <w:abstractNumId w:val="1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1"/>
    <w:rsid w:val="0000676A"/>
    <w:rsid w:val="00017CF9"/>
    <w:rsid w:val="0002238C"/>
    <w:rsid w:val="0002516C"/>
    <w:rsid w:val="00040F2F"/>
    <w:rsid w:val="000415B3"/>
    <w:rsid w:val="00051FA1"/>
    <w:rsid w:val="0005318E"/>
    <w:rsid w:val="000759AC"/>
    <w:rsid w:val="000842B6"/>
    <w:rsid w:val="0009069B"/>
    <w:rsid w:val="000A05CD"/>
    <w:rsid w:val="000A1D53"/>
    <w:rsid w:val="000A4ED6"/>
    <w:rsid w:val="000B6E10"/>
    <w:rsid w:val="000D049B"/>
    <w:rsid w:val="000D60C0"/>
    <w:rsid w:val="000D61B4"/>
    <w:rsid w:val="000F1AF5"/>
    <w:rsid w:val="000F1CE0"/>
    <w:rsid w:val="000F441F"/>
    <w:rsid w:val="0012313B"/>
    <w:rsid w:val="0012534E"/>
    <w:rsid w:val="00126B67"/>
    <w:rsid w:val="00127F65"/>
    <w:rsid w:val="00145416"/>
    <w:rsid w:val="00147D48"/>
    <w:rsid w:val="00150BA2"/>
    <w:rsid w:val="0015471F"/>
    <w:rsid w:val="00160091"/>
    <w:rsid w:val="0016198E"/>
    <w:rsid w:val="00180EB2"/>
    <w:rsid w:val="0018546A"/>
    <w:rsid w:val="00187270"/>
    <w:rsid w:val="0019273D"/>
    <w:rsid w:val="00194098"/>
    <w:rsid w:val="001A073B"/>
    <w:rsid w:val="001B13CC"/>
    <w:rsid w:val="001B276C"/>
    <w:rsid w:val="001D1484"/>
    <w:rsid w:val="001E7493"/>
    <w:rsid w:val="00204B89"/>
    <w:rsid w:val="002257C7"/>
    <w:rsid w:val="00233A80"/>
    <w:rsid w:val="0023573F"/>
    <w:rsid w:val="00241964"/>
    <w:rsid w:val="00242C77"/>
    <w:rsid w:val="00243697"/>
    <w:rsid w:val="00244362"/>
    <w:rsid w:val="00253CAF"/>
    <w:rsid w:val="002638C5"/>
    <w:rsid w:val="00270852"/>
    <w:rsid w:val="00276B1E"/>
    <w:rsid w:val="0029339E"/>
    <w:rsid w:val="002A2443"/>
    <w:rsid w:val="002A34C6"/>
    <w:rsid w:val="002A56F5"/>
    <w:rsid w:val="002B6819"/>
    <w:rsid w:val="002C2888"/>
    <w:rsid w:val="002C71CB"/>
    <w:rsid w:val="002D12EB"/>
    <w:rsid w:val="002E0F2C"/>
    <w:rsid w:val="002E5064"/>
    <w:rsid w:val="002F0C09"/>
    <w:rsid w:val="002F0E19"/>
    <w:rsid w:val="002F192B"/>
    <w:rsid w:val="002F5389"/>
    <w:rsid w:val="00321753"/>
    <w:rsid w:val="003345A7"/>
    <w:rsid w:val="00334ADB"/>
    <w:rsid w:val="00337943"/>
    <w:rsid w:val="003416DD"/>
    <w:rsid w:val="00341960"/>
    <w:rsid w:val="00343880"/>
    <w:rsid w:val="003446E2"/>
    <w:rsid w:val="00347675"/>
    <w:rsid w:val="0036014B"/>
    <w:rsid w:val="00361847"/>
    <w:rsid w:val="00361FA5"/>
    <w:rsid w:val="00380423"/>
    <w:rsid w:val="003B05FE"/>
    <w:rsid w:val="003B29B7"/>
    <w:rsid w:val="003C2C6E"/>
    <w:rsid w:val="003E027E"/>
    <w:rsid w:val="003F07D7"/>
    <w:rsid w:val="003F3D88"/>
    <w:rsid w:val="003F4E20"/>
    <w:rsid w:val="003F545C"/>
    <w:rsid w:val="004001DC"/>
    <w:rsid w:val="00407BC2"/>
    <w:rsid w:val="00425F04"/>
    <w:rsid w:val="00427AB1"/>
    <w:rsid w:val="0043263F"/>
    <w:rsid w:val="004347F8"/>
    <w:rsid w:val="00434B44"/>
    <w:rsid w:val="00451C59"/>
    <w:rsid w:val="0049648C"/>
    <w:rsid w:val="004A04CE"/>
    <w:rsid w:val="004A377E"/>
    <w:rsid w:val="004A7168"/>
    <w:rsid w:val="004B79E9"/>
    <w:rsid w:val="004D1730"/>
    <w:rsid w:val="004D2723"/>
    <w:rsid w:val="004E09B0"/>
    <w:rsid w:val="004E5F61"/>
    <w:rsid w:val="004F2AB0"/>
    <w:rsid w:val="004F4E88"/>
    <w:rsid w:val="00503677"/>
    <w:rsid w:val="00506BED"/>
    <w:rsid w:val="00516AC7"/>
    <w:rsid w:val="00517359"/>
    <w:rsid w:val="0052252F"/>
    <w:rsid w:val="00524738"/>
    <w:rsid w:val="00531374"/>
    <w:rsid w:val="0053249B"/>
    <w:rsid w:val="0053276E"/>
    <w:rsid w:val="00535A25"/>
    <w:rsid w:val="00566532"/>
    <w:rsid w:val="005730A3"/>
    <w:rsid w:val="0058152D"/>
    <w:rsid w:val="0058633A"/>
    <w:rsid w:val="00590A49"/>
    <w:rsid w:val="00596946"/>
    <w:rsid w:val="005A0980"/>
    <w:rsid w:val="005A21B2"/>
    <w:rsid w:val="005B4595"/>
    <w:rsid w:val="005D2B8C"/>
    <w:rsid w:val="005E521E"/>
    <w:rsid w:val="005E52F0"/>
    <w:rsid w:val="005F15C9"/>
    <w:rsid w:val="005F2795"/>
    <w:rsid w:val="00600F76"/>
    <w:rsid w:val="0060620C"/>
    <w:rsid w:val="00606FA5"/>
    <w:rsid w:val="00607A0A"/>
    <w:rsid w:val="006124BE"/>
    <w:rsid w:val="00613A3D"/>
    <w:rsid w:val="006227C7"/>
    <w:rsid w:val="00626D37"/>
    <w:rsid w:val="00635F84"/>
    <w:rsid w:val="0063703B"/>
    <w:rsid w:val="00650B6D"/>
    <w:rsid w:val="00654070"/>
    <w:rsid w:val="00654AD9"/>
    <w:rsid w:val="00661BDF"/>
    <w:rsid w:val="006656C2"/>
    <w:rsid w:val="00681A33"/>
    <w:rsid w:val="00691E04"/>
    <w:rsid w:val="0069387D"/>
    <w:rsid w:val="006A3172"/>
    <w:rsid w:val="006B358F"/>
    <w:rsid w:val="006C0729"/>
    <w:rsid w:val="006C18FB"/>
    <w:rsid w:val="006C1EE3"/>
    <w:rsid w:val="006C3454"/>
    <w:rsid w:val="006C50CF"/>
    <w:rsid w:val="006C66F4"/>
    <w:rsid w:val="006C6849"/>
    <w:rsid w:val="006D6106"/>
    <w:rsid w:val="006E5AC2"/>
    <w:rsid w:val="006F5F06"/>
    <w:rsid w:val="007003E8"/>
    <w:rsid w:val="0072096B"/>
    <w:rsid w:val="007235AE"/>
    <w:rsid w:val="0072440B"/>
    <w:rsid w:val="00732A3A"/>
    <w:rsid w:val="00750E39"/>
    <w:rsid w:val="00752EA5"/>
    <w:rsid w:val="00766055"/>
    <w:rsid w:val="00767A1E"/>
    <w:rsid w:val="00774290"/>
    <w:rsid w:val="0077515E"/>
    <w:rsid w:val="00777F74"/>
    <w:rsid w:val="007863F7"/>
    <w:rsid w:val="007A3B1D"/>
    <w:rsid w:val="007A7790"/>
    <w:rsid w:val="007B2253"/>
    <w:rsid w:val="007E075A"/>
    <w:rsid w:val="007E6573"/>
    <w:rsid w:val="007E694B"/>
    <w:rsid w:val="007F0A62"/>
    <w:rsid w:val="007F12F0"/>
    <w:rsid w:val="007F5CE7"/>
    <w:rsid w:val="008014F9"/>
    <w:rsid w:val="00804017"/>
    <w:rsid w:val="00806F38"/>
    <w:rsid w:val="0081470C"/>
    <w:rsid w:val="00820C22"/>
    <w:rsid w:val="00827CD6"/>
    <w:rsid w:val="00830CC5"/>
    <w:rsid w:val="0083393B"/>
    <w:rsid w:val="008528B3"/>
    <w:rsid w:val="008658B9"/>
    <w:rsid w:val="008823E8"/>
    <w:rsid w:val="008862F0"/>
    <w:rsid w:val="0089465D"/>
    <w:rsid w:val="00894BDE"/>
    <w:rsid w:val="008C08A3"/>
    <w:rsid w:val="008C1313"/>
    <w:rsid w:val="008C6BEC"/>
    <w:rsid w:val="008C73F6"/>
    <w:rsid w:val="008C7955"/>
    <w:rsid w:val="008C7D29"/>
    <w:rsid w:val="008D1DCA"/>
    <w:rsid w:val="008D25A9"/>
    <w:rsid w:val="008F512B"/>
    <w:rsid w:val="00906A14"/>
    <w:rsid w:val="00907101"/>
    <w:rsid w:val="0091253F"/>
    <w:rsid w:val="00912568"/>
    <w:rsid w:val="00912614"/>
    <w:rsid w:val="00921B1F"/>
    <w:rsid w:val="00921CB2"/>
    <w:rsid w:val="009221E3"/>
    <w:rsid w:val="00932FBE"/>
    <w:rsid w:val="009413ED"/>
    <w:rsid w:val="0094208D"/>
    <w:rsid w:val="009469A8"/>
    <w:rsid w:val="009530BE"/>
    <w:rsid w:val="0096537F"/>
    <w:rsid w:val="009654E8"/>
    <w:rsid w:val="00977890"/>
    <w:rsid w:val="0098380B"/>
    <w:rsid w:val="00996E0B"/>
    <w:rsid w:val="009B08D0"/>
    <w:rsid w:val="009E51A0"/>
    <w:rsid w:val="009E596B"/>
    <w:rsid w:val="009F6461"/>
    <w:rsid w:val="00A10438"/>
    <w:rsid w:val="00A10C15"/>
    <w:rsid w:val="00A12655"/>
    <w:rsid w:val="00A21A14"/>
    <w:rsid w:val="00A44E02"/>
    <w:rsid w:val="00A45A57"/>
    <w:rsid w:val="00A45D4E"/>
    <w:rsid w:val="00A61E11"/>
    <w:rsid w:val="00A76EB2"/>
    <w:rsid w:val="00A80DE4"/>
    <w:rsid w:val="00A84A75"/>
    <w:rsid w:val="00A91038"/>
    <w:rsid w:val="00AA6DB5"/>
    <w:rsid w:val="00AB615E"/>
    <w:rsid w:val="00AC223B"/>
    <w:rsid w:val="00AD25D0"/>
    <w:rsid w:val="00AD4787"/>
    <w:rsid w:val="00AF335C"/>
    <w:rsid w:val="00AF591C"/>
    <w:rsid w:val="00B02CEF"/>
    <w:rsid w:val="00B0343E"/>
    <w:rsid w:val="00B0404A"/>
    <w:rsid w:val="00B21058"/>
    <w:rsid w:val="00B32A73"/>
    <w:rsid w:val="00B34F2E"/>
    <w:rsid w:val="00B35364"/>
    <w:rsid w:val="00B54D74"/>
    <w:rsid w:val="00B565D0"/>
    <w:rsid w:val="00B64C60"/>
    <w:rsid w:val="00B662ED"/>
    <w:rsid w:val="00B671C9"/>
    <w:rsid w:val="00B70E0E"/>
    <w:rsid w:val="00B745CE"/>
    <w:rsid w:val="00B84312"/>
    <w:rsid w:val="00B85209"/>
    <w:rsid w:val="00B933DA"/>
    <w:rsid w:val="00B97806"/>
    <w:rsid w:val="00BA748E"/>
    <w:rsid w:val="00BB359F"/>
    <w:rsid w:val="00BB5B77"/>
    <w:rsid w:val="00BC082F"/>
    <w:rsid w:val="00BC12F3"/>
    <w:rsid w:val="00BC3005"/>
    <w:rsid w:val="00BD0E57"/>
    <w:rsid w:val="00BE029E"/>
    <w:rsid w:val="00BE27B8"/>
    <w:rsid w:val="00BE7EAB"/>
    <w:rsid w:val="00BF1391"/>
    <w:rsid w:val="00BF41D1"/>
    <w:rsid w:val="00BF49BC"/>
    <w:rsid w:val="00BF7219"/>
    <w:rsid w:val="00C02D1B"/>
    <w:rsid w:val="00C1740A"/>
    <w:rsid w:val="00C22D91"/>
    <w:rsid w:val="00C27318"/>
    <w:rsid w:val="00C27D32"/>
    <w:rsid w:val="00C40D58"/>
    <w:rsid w:val="00C60181"/>
    <w:rsid w:val="00C63CD3"/>
    <w:rsid w:val="00C701AC"/>
    <w:rsid w:val="00C80E4C"/>
    <w:rsid w:val="00C81670"/>
    <w:rsid w:val="00C93EBC"/>
    <w:rsid w:val="00C972D0"/>
    <w:rsid w:val="00CA1A8F"/>
    <w:rsid w:val="00CA4648"/>
    <w:rsid w:val="00CB5B52"/>
    <w:rsid w:val="00CC1A5A"/>
    <w:rsid w:val="00CD5AA3"/>
    <w:rsid w:val="00CE145C"/>
    <w:rsid w:val="00CE1709"/>
    <w:rsid w:val="00CF49E1"/>
    <w:rsid w:val="00CF507F"/>
    <w:rsid w:val="00D10D5B"/>
    <w:rsid w:val="00D20CB1"/>
    <w:rsid w:val="00D23369"/>
    <w:rsid w:val="00D3217B"/>
    <w:rsid w:val="00D40E43"/>
    <w:rsid w:val="00D43C18"/>
    <w:rsid w:val="00D646C8"/>
    <w:rsid w:val="00D6632D"/>
    <w:rsid w:val="00D82033"/>
    <w:rsid w:val="00D90C55"/>
    <w:rsid w:val="00DA2295"/>
    <w:rsid w:val="00DA27AA"/>
    <w:rsid w:val="00DA5682"/>
    <w:rsid w:val="00DB360F"/>
    <w:rsid w:val="00DB5023"/>
    <w:rsid w:val="00DE11ED"/>
    <w:rsid w:val="00DE2E19"/>
    <w:rsid w:val="00E06038"/>
    <w:rsid w:val="00E06313"/>
    <w:rsid w:val="00E1050F"/>
    <w:rsid w:val="00E10F91"/>
    <w:rsid w:val="00E3492D"/>
    <w:rsid w:val="00E45B2E"/>
    <w:rsid w:val="00E55070"/>
    <w:rsid w:val="00E7001A"/>
    <w:rsid w:val="00E7596C"/>
    <w:rsid w:val="00E77B64"/>
    <w:rsid w:val="00E87403"/>
    <w:rsid w:val="00E927B5"/>
    <w:rsid w:val="00E976B6"/>
    <w:rsid w:val="00EA6D9C"/>
    <w:rsid w:val="00EA739D"/>
    <w:rsid w:val="00EB05B3"/>
    <w:rsid w:val="00EC0DAC"/>
    <w:rsid w:val="00EC2623"/>
    <w:rsid w:val="00EC7EB0"/>
    <w:rsid w:val="00ED4534"/>
    <w:rsid w:val="00EE0CDF"/>
    <w:rsid w:val="00EE43AB"/>
    <w:rsid w:val="00EE697F"/>
    <w:rsid w:val="00EE69FF"/>
    <w:rsid w:val="00EE6CFD"/>
    <w:rsid w:val="00EF015C"/>
    <w:rsid w:val="00EF4D33"/>
    <w:rsid w:val="00F05AEF"/>
    <w:rsid w:val="00F1296E"/>
    <w:rsid w:val="00F15E34"/>
    <w:rsid w:val="00F27BED"/>
    <w:rsid w:val="00F30736"/>
    <w:rsid w:val="00F3542D"/>
    <w:rsid w:val="00F62640"/>
    <w:rsid w:val="00F63465"/>
    <w:rsid w:val="00F666AF"/>
    <w:rsid w:val="00F7358F"/>
    <w:rsid w:val="00F75D97"/>
    <w:rsid w:val="00F807C7"/>
    <w:rsid w:val="00F82A56"/>
    <w:rsid w:val="00F8691D"/>
    <w:rsid w:val="00F900C7"/>
    <w:rsid w:val="00F95279"/>
    <w:rsid w:val="00FB52DB"/>
    <w:rsid w:val="00FC06A6"/>
    <w:rsid w:val="00FC28B5"/>
    <w:rsid w:val="00FC3217"/>
    <w:rsid w:val="00FC7422"/>
    <w:rsid w:val="00FD66D9"/>
    <w:rsid w:val="00FE2C75"/>
    <w:rsid w:val="00FF33D0"/>
    <w:rsid w:val="00FF689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4AE6A"/>
  <w15:docId w15:val="{F7AA7A5C-6F9A-4C0C-A180-13DC491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596C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596C"/>
    <w:pPr>
      <w:shd w:val="clear" w:color="auto" w:fill="404040" w:themeFill="text1" w:themeFillTint="BF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4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5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E57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35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F7"/>
  </w:style>
  <w:style w:type="paragraph" w:styleId="Footer">
    <w:name w:val="footer"/>
    <w:basedOn w:val="Normal"/>
    <w:link w:val="FooterChar"/>
    <w:uiPriority w:val="99"/>
    <w:unhideWhenUsed/>
    <w:rsid w:val="0078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F7"/>
  </w:style>
  <w:style w:type="character" w:customStyle="1" w:styleId="Heading1Char">
    <w:name w:val="Heading 1 Char"/>
    <w:basedOn w:val="DefaultParagraphFont"/>
    <w:link w:val="Heading1"/>
    <w:rsid w:val="00E7596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596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paragraph" w:customStyle="1" w:styleId="FieldText">
    <w:name w:val="Field Text"/>
    <w:basedOn w:val="Normal"/>
    <w:next w:val="Normal"/>
    <w:link w:val="FieldTextChar"/>
    <w:qFormat/>
    <w:rsid w:val="00E7596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E7596C"/>
    <w:rPr>
      <w:rFonts w:eastAsia="Times New Roman" w:cs="Times New Roman"/>
      <w:b/>
      <w:sz w:val="18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C2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8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tehealthcare@med.un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novatehealthcare@med.unc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nchealthcare.org/wellbeing/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novatehealthcare@med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57978FBD9C949BD79D631F6ABCE2F" ma:contentTypeVersion="13" ma:contentTypeDescription="Create a new document." ma:contentTypeScope="" ma:versionID="b2808e3f283e5eaae9ff552763f621ad">
  <xsd:schema xmlns:xsd="http://www.w3.org/2001/XMLSchema" xmlns:xs="http://www.w3.org/2001/XMLSchema" xmlns:p="http://schemas.microsoft.com/office/2006/metadata/properties" xmlns:ns3="c228a8f7-1906-42a5-9fb8-54847da6419d" xmlns:ns4="cefc5d5d-2d67-480e-b724-522cd4aa594f" targetNamespace="http://schemas.microsoft.com/office/2006/metadata/properties" ma:root="true" ma:fieldsID="644b74cfcd3265e5947ad5cacd988505" ns3:_="" ns4:_="">
    <xsd:import namespace="c228a8f7-1906-42a5-9fb8-54847da6419d"/>
    <xsd:import namespace="cefc5d5d-2d67-480e-b724-522cd4aa5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a8f7-1906-42a5-9fb8-54847da6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5d5d-2d67-480e-b724-522cd4aa5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2E5A-2DF5-4509-BF6F-E507627F2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4307F-9A00-47F1-B22B-57C4168F2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8a8f7-1906-42a5-9fb8-54847da6419d"/>
    <ds:schemaRef ds:uri="cefc5d5d-2d67-480e-b724-522cd4aa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847FF-EBD3-4300-8EE7-502771A0A0D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cefc5d5d-2d67-480e-b724-522cd4aa594f"/>
    <ds:schemaRef ds:uri="http://schemas.openxmlformats.org/package/2006/metadata/core-properties"/>
    <ds:schemaRef ds:uri="c228a8f7-1906-42a5-9fb8-54847da6419d"/>
  </ds:schemaRefs>
</ds:datastoreItem>
</file>

<file path=customXml/itemProps4.xml><?xml version="1.0" encoding="utf-8"?>
<ds:datastoreItem xmlns:ds="http://schemas.openxmlformats.org/officeDocument/2006/customXml" ds:itemID="{9393CA0F-B724-4262-8EEA-FE197EE4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Costello, Jennifer</dc:creator>
  <cp:lastModifiedBy>Hall, Lesley</cp:lastModifiedBy>
  <cp:revision>2</cp:revision>
  <cp:lastPrinted>2019-07-25T17:04:00Z</cp:lastPrinted>
  <dcterms:created xsi:type="dcterms:W3CDTF">2019-09-03T15:42:00Z</dcterms:created>
  <dcterms:modified xsi:type="dcterms:W3CDTF">2019-09-03T15:42:00Z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0x01010013857978FBD9C949BD79D631F6ABCE2F</vt:lpwstr>
  </property>
</Properties>
</file>