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A7" w:rsidRDefault="00FE4E03" w:rsidP="00AE7FBB">
      <w:pPr>
        <w:pStyle w:val="Title"/>
      </w:pPr>
      <w:r>
        <w:t>Cultivating Mentors Post-Workshop Assessments</w:t>
      </w:r>
    </w:p>
    <w:p w:rsidR="0096717F" w:rsidRDefault="00E43AF5" w:rsidP="0096717F">
      <w:pPr>
        <w:pStyle w:val="Heading1"/>
      </w:pPr>
      <w:r>
        <w:t>Defining</w:t>
      </w:r>
      <w:r w:rsidR="0096717F">
        <w:t xml:space="preserve"> Your Goals</w:t>
      </w:r>
    </w:p>
    <w:p w:rsidR="0096717F" w:rsidRDefault="0096717F" w:rsidP="0096717F">
      <w:r>
        <w:t xml:space="preserve">Before creating an assessment, it’s important to determine your goals </w:t>
      </w:r>
      <w:r w:rsidR="00886821">
        <w:t>for the workshop or series of workshops. Brainstorm ideas using these questions.</w:t>
      </w:r>
    </w:p>
    <w:p w:rsidR="00886821" w:rsidRDefault="00E43AF5" w:rsidP="00886821">
      <w:pPr>
        <w:pStyle w:val="ListParagraph"/>
        <w:numPr>
          <w:ilvl w:val="0"/>
          <w:numId w:val="7"/>
        </w:numPr>
      </w:pPr>
      <w:r>
        <w:t>What knowledge or perspective do you want participants to gain?</w:t>
      </w:r>
    </w:p>
    <w:p w:rsidR="00E43AF5" w:rsidRDefault="00E43AF5" w:rsidP="00886821">
      <w:pPr>
        <w:pStyle w:val="ListParagraph"/>
        <w:numPr>
          <w:ilvl w:val="0"/>
          <w:numId w:val="7"/>
        </w:numPr>
      </w:pPr>
      <w:r>
        <w:t>What actions do you want participants to be ready to take when they leave?</w:t>
      </w:r>
    </w:p>
    <w:p w:rsidR="00E43AF5" w:rsidRDefault="00E43AF5" w:rsidP="00886821">
      <w:pPr>
        <w:pStyle w:val="ListParagraph"/>
        <w:numPr>
          <w:ilvl w:val="0"/>
          <w:numId w:val="7"/>
        </w:numPr>
      </w:pPr>
      <w:r>
        <w:t>What does success look like for this workshop/series?</w:t>
      </w:r>
    </w:p>
    <w:p w:rsidR="00E43AF5" w:rsidRDefault="00E43AF5" w:rsidP="00E43AF5">
      <w:r w:rsidRPr="00510377">
        <w:rPr>
          <w:b/>
        </w:rPr>
        <w:t>The most informative assessments focus on understandi</w:t>
      </w:r>
      <w:r w:rsidR="00510377" w:rsidRPr="00510377">
        <w:rPr>
          <w:b/>
        </w:rPr>
        <w:t>ng how well you met your goals for these sessions.</w:t>
      </w:r>
      <w:r w:rsidR="00510377">
        <w:t xml:space="preserve"> The example questions that follow can be helpful, but be sure to include questions that get at your goals.</w:t>
      </w:r>
    </w:p>
    <w:p w:rsidR="00510377" w:rsidRPr="0096717F" w:rsidRDefault="00510377" w:rsidP="00510377">
      <w:pPr>
        <w:pStyle w:val="Heading1"/>
      </w:pPr>
      <w:r>
        <w:t>Format</w:t>
      </w:r>
    </w:p>
    <w:p w:rsidR="00AE7FBB" w:rsidRPr="00510377" w:rsidRDefault="00AE7FBB" w:rsidP="00FE4E03">
      <w:r w:rsidRPr="00510377">
        <w:t xml:space="preserve">Assessments work well in </w:t>
      </w:r>
      <w:proofErr w:type="spellStart"/>
      <w:r w:rsidRPr="00510377">
        <w:t>Qualtrics</w:t>
      </w:r>
      <w:proofErr w:type="spellEnd"/>
      <w:r w:rsidRPr="00510377">
        <w:t xml:space="preserve"> or on paper. You may see higher completion rates if you invite the audience to complete the assessment in the last few minutes of the workshops compared to sending the link by email later, but you can receive helpful feedback either way.</w:t>
      </w:r>
    </w:p>
    <w:p w:rsidR="00AE7FBB" w:rsidRDefault="00AE7FBB" w:rsidP="00AE7FBB">
      <w:pPr>
        <w:pStyle w:val="Heading1"/>
      </w:pPr>
      <w:r>
        <w:t>Template Assessment</w:t>
      </w:r>
    </w:p>
    <w:p w:rsidR="00510377" w:rsidRDefault="00510377" w:rsidP="00510377">
      <w:pPr>
        <w:rPr>
          <w:i/>
        </w:rPr>
      </w:pPr>
      <w:r>
        <w:rPr>
          <w:i/>
        </w:rPr>
        <w:t>This is a base template for a feedback form that you can use to assess any of the Cultivating Mentors workshops. You can adjust the questions to fit the audience and topics that you’re planning.</w:t>
      </w:r>
    </w:p>
    <w:p w:rsidR="00510377" w:rsidRDefault="00510377" w:rsidP="00AE7FBB"/>
    <w:p w:rsidR="00AE7FBB" w:rsidRDefault="00AE7FBB" w:rsidP="00AE7FBB">
      <w:r w:rsidRPr="00AE7FBB">
        <w:t xml:space="preserve">Thank you for attending the Cultivating Mentors session on </w:t>
      </w:r>
      <w:r>
        <w:t>[date]</w:t>
      </w:r>
      <w:r w:rsidRPr="00AE7FBB">
        <w:t xml:space="preserve"> on </w:t>
      </w:r>
      <w:r>
        <w:t xml:space="preserve">[topic – critical feedback, managing conflict, </w:t>
      </w:r>
      <w:r w:rsidR="00176422">
        <w:t xml:space="preserve">or </w:t>
      </w:r>
      <w:bookmarkStart w:id="0" w:name="_GoBack"/>
      <w:bookmarkEnd w:id="0"/>
      <w:r>
        <w:t>communicating expectations and workplace culture, for example]</w:t>
      </w:r>
      <w:r w:rsidRPr="00AE7FBB">
        <w:t>. We're gathering your feedback and recommendations so that we can ma</w:t>
      </w:r>
      <w:r>
        <w:t>ke improvements to these types of trainings in the future.</w:t>
      </w:r>
    </w:p>
    <w:p w:rsidR="00510377" w:rsidRDefault="00510377" w:rsidP="00AE7FBB"/>
    <w:p w:rsidR="00AE7FBB" w:rsidRDefault="00AE7FBB" w:rsidP="00AE7FBB">
      <w:r>
        <w:t>Which of these best describes your role at UNC?</w:t>
      </w:r>
    </w:p>
    <w:p w:rsidR="00AE7FBB" w:rsidRDefault="000F57FF" w:rsidP="000F57FF">
      <w:pPr>
        <w:pStyle w:val="ListParagraph"/>
        <w:numPr>
          <w:ilvl w:val="0"/>
          <w:numId w:val="2"/>
        </w:numPr>
      </w:pPr>
      <w:r>
        <w:t xml:space="preserve">Trainee (undergraduate, </w:t>
      </w:r>
      <w:proofErr w:type="spellStart"/>
      <w:r>
        <w:t>postbac</w:t>
      </w:r>
      <w:proofErr w:type="spellEnd"/>
      <w:r>
        <w:t>, graduate student, postdoc)</w:t>
      </w:r>
    </w:p>
    <w:p w:rsidR="000F57FF" w:rsidRDefault="000F57FF" w:rsidP="000F57FF">
      <w:pPr>
        <w:pStyle w:val="ListParagraph"/>
        <w:numPr>
          <w:ilvl w:val="0"/>
          <w:numId w:val="2"/>
        </w:numPr>
      </w:pPr>
      <w:r>
        <w:t>Faculty member</w:t>
      </w:r>
    </w:p>
    <w:p w:rsidR="000F57FF" w:rsidRDefault="000F57FF" w:rsidP="000F57FF">
      <w:pPr>
        <w:pStyle w:val="ListParagraph"/>
        <w:numPr>
          <w:ilvl w:val="0"/>
          <w:numId w:val="2"/>
        </w:numPr>
      </w:pPr>
      <w:r>
        <w:t>Staff</w:t>
      </w:r>
    </w:p>
    <w:p w:rsidR="000F57FF" w:rsidRDefault="000F57FF" w:rsidP="000F57FF">
      <w:pPr>
        <w:pStyle w:val="ListParagraph"/>
        <w:numPr>
          <w:ilvl w:val="0"/>
          <w:numId w:val="2"/>
        </w:numPr>
      </w:pPr>
      <w:r>
        <w:t>Other (please specify ___________)</w:t>
      </w:r>
    </w:p>
    <w:p w:rsidR="000F57FF" w:rsidRDefault="000F57FF" w:rsidP="000F57FF">
      <w:pPr>
        <w:keepNext/>
      </w:pPr>
      <w:r>
        <w:lastRenderedPageBreak/>
        <w:t>To what extent do you agree with the following statements?</w:t>
      </w:r>
    </w:p>
    <w:tbl>
      <w:tblPr>
        <w:tblStyle w:val="QQuestionTable"/>
        <w:tblW w:w="9000" w:type="dxa"/>
        <w:tblLook w:val="07E0" w:firstRow="1" w:lastRow="1" w:firstColumn="1" w:lastColumn="1" w:noHBand="1" w:noVBand="1"/>
      </w:tblPr>
      <w:tblGrid>
        <w:gridCol w:w="2970"/>
        <w:gridCol w:w="990"/>
        <w:gridCol w:w="1260"/>
        <w:gridCol w:w="1620"/>
        <w:gridCol w:w="1190"/>
        <w:gridCol w:w="970"/>
      </w:tblGrid>
      <w:tr w:rsidR="000F57FF" w:rsidTr="000F57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0F57FF" w:rsidRDefault="000F57FF" w:rsidP="000E2139">
            <w:pPr>
              <w:keepNext/>
            </w:pPr>
          </w:p>
        </w:tc>
        <w:tc>
          <w:tcPr>
            <w:tcW w:w="990" w:type="dxa"/>
          </w:tcPr>
          <w:p w:rsidR="000F57FF" w:rsidRDefault="000F57FF" w:rsidP="000E2139">
            <w:pPr>
              <w:cnfStyle w:val="100000000000" w:firstRow="1" w:lastRow="0" w:firstColumn="0" w:lastColumn="0" w:oddVBand="0" w:evenVBand="0" w:oddHBand="0" w:evenHBand="0" w:firstRowFirstColumn="0" w:firstRowLastColumn="0" w:lastRowFirstColumn="0" w:lastRowLastColumn="0"/>
            </w:pPr>
            <w:r>
              <w:t>Strongly disagree</w:t>
            </w:r>
          </w:p>
        </w:tc>
        <w:tc>
          <w:tcPr>
            <w:tcW w:w="1260" w:type="dxa"/>
          </w:tcPr>
          <w:p w:rsidR="000F57FF" w:rsidRDefault="000F57FF" w:rsidP="000E2139">
            <w:pPr>
              <w:cnfStyle w:val="100000000000" w:firstRow="1" w:lastRow="0" w:firstColumn="0" w:lastColumn="0" w:oddVBand="0" w:evenVBand="0" w:oddHBand="0" w:evenHBand="0" w:firstRowFirstColumn="0" w:firstRowLastColumn="0" w:lastRowFirstColumn="0" w:lastRowLastColumn="0"/>
            </w:pPr>
            <w:r>
              <w:t>Somewhat disagree</w:t>
            </w:r>
          </w:p>
        </w:tc>
        <w:tc>
          <w:tcPr>
            <w:tcW w:w="1620" w:type="dxa"/>
          </w:tcPr>
          <w:p w:rsidR="000F57FF" w:rsidRDefault="000F57FF" w:rsidP="000E2139">
            <w:pPr>
              <w:cnfStyle w:val="100000000000" w:firstRow="1" w:lastRow="0" w:firstColumn="0" w:lastColumn="0" w:oddVBand="0" w:evenVBand="0" w:oddHBand="0" w:evenHBand="0" w:firstRowFirstColumn="0" w:firstRowLastColumn="0" w:lastRowFirstColumn="0" w:lastRowLastColumn="0"/>
            </w:pPr>
            <w:r>
              <w:t>Neither agree nor disagree</w:t>
            </w:r>
          </w:p>
        </w:tc>
        <w:tc>
          <w:tcPr>
            <w:tcW w:w="1190" w:type="dxa"/>
          </w:tcPr>
          <w:p w:rsidR="000F57FF" w:rsidRDefault="000F57FF" w:rsidP="000E2139">
            <w:pPr>
              <w:cnfStyle w:val="100000000000" w:firstRow="1" w:lastRow="0" w:firstColumn="0" w:lastColumn="0" w:oddVBand="0" w:evenVBand="0" w:oddHBand="0" w:evenHBand="0" w:firstRowFirstColumn="0" w:firstRowLastColumn="0" w:lastRowFirstColumn="0" w:lastRowLastColumn="0"/>
            </w:pPr>
            <w:r>
              <w:t>Somewhat agree</w:t>
            </w:r>
          </w:p>
        </w:tc>
        <w:tc>
          <w:tcPr>
            <w:tcW w:w="970" w:type="dxa"/>
          </w:tcPr>
          <w:p w:rsidR="000F57FF" w:rsidRDefault="000F57FF" w:rsidP="000E2139">
            <w:pPr>
              <w:cnfStyle w:val="100000000000" w:firstRow="1" w:lastRow="0" w:firstColumn="0" w:lastColumn="0" w:oddVBand="0" w:evenVBand="0" w:oddHBand="0" w:evenHBand="0" w:firstRowFirstColumn="0" w:firstRowLastColumn="0" w:lastRowFirstColumn="0" w:lastRowLastColumn="0"/>
            </w:pPr>
            <w:r>
              <w:t>Strongly agree</w:t>
            </w:r>
          </w:p>
        </w:tc>
      </w:tr>
      <w:tr w:rsidR="000F57FF" w:rsidTr="000F57FF">
        <w:tc>
          <w:tcPr>
            <w:cnfStyle w:val="001000000000" w:firstRow="0" w:lastRow="0" w:firstColumn="1" w:lastColumn="0" w:oddVBand="0" w:evenVBand="0" w:oddHBand="0" w:evenHBand="0" w:firstRowFirstColumn="0" w:firstRowLastColumn="0" w:lastRowFirstColumn="0" w:lastRowLastColumn="0"/>
            <w:tcW w:w="2970" w:type="dxa"/>
          </w:tcPr>
          <w:p w:rsidR="000F57FF" w:rsidRDefault="000F57FF" w:rsidP="000E2139">
            <w:pPr>
              <w:keepNext/>
            </w:pPr>
            <w:r>
              <w:t>I gained new perspective or learned new infor</w:t>
            </w:r>
            <w:r>
              <w:t>mation during this training</w:t>
            </w:r>
          </w:p>
        </w:tc>
        <w:tc>
          <w:tcPr>
            <w:tcW w:w="9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26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62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1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97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0F57FF" w:rsidTr="000F57FF">
        <w:tc>
          <w:tcPr>
            <w:cnfStyle w:val="001000000000" w:firstRow="0" w:lastRow="0" w:firstColumn="1" w:lastColumn="0" w:oddVBand="0" w:evenVBand="0" w:oddHBand="0" w:evenHBand="0" w:firstRowFirstColumn="0" w:firstRowLastColumn="0" w:lastRowFirstColumn="0" w:lastRowLastColumn="0"/>
            <w:tcW w:w="2970" w:type="dxa"/>
          </w:tcPr>
          <w:p w:rsidR="000F57FF" w:rsidRDefault="000F57FF" w:rsidP="000F57FF">
            <w:pPr>
              <w:keepNext/>
            </w:pPr>
            <w:r>
              <w:t xml:space="preserve">The conversation </w:t>
            </w:r>
            <w:r>
              <w:t>was constructive</w:t>
            </w:r>
          </w:p>
        </w:tc>
        <w:tc>
          <w:tcPr>
            <w:tcW w:w="9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26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62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1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97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0F57FF" w:rsidTr="000F57FF">
        <w:tc>
          <w:tcPr>
            <w:cnfStyle w:val="001000000000" w:firstRow="0" w:lastRow="0" w:firstColumn="1" w:lastColumn="0" w:oddVBand="0" w:evenVBand="0" w:oddHBand="0" w:evenHBand="0" w:firstRowFirstColumn="0" w:firstRowLastColumn="0" w:lastRowFirstColumn="0" w:lastRowLastColumn="0"/>
            <w:tcW w:w="2970" w:type="dxa"/>
          </w:tcPr>
          <w:p w:rsidR="000F57FF" w:rsidRDefault="000F57FF" w:rsidP="000F57FF">
            <w:pPr>
              <w:keepNext/>
            </w:pPr>
            <w:r>
              <w:t xml:space="preserve">I have learned new approaches to </w:t>
            </w:r>
            <w:r w:rsidRPr="000F57FF">
              <w:rPr>
                <w:u w:val="single"/>
              </w:rPr>
              <w:t>pr</w:t>
            </w:r>
            <w:r w:rsidRPr="000F57FF">
              <w:rPr>
                <w:u w:val="single"/>
              </w:rPr>
              <w:t>oviding</w:t>
            </w:r>
            <w:r>
              <w:t xml:space="preserve"> feedback</w:t>
            </w:r>
          </w:p>
        </w:tc>
        <w:tc>
          <w:tcPr>
            <w:tcW w:w="9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26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62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1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97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r w:rsidR="000F57FF" w:rsidTr="000F57FF">
        <w:tc>
          <w:tcPr>
            <w:cnfStyle w:val="001000000000" w:firstRow="0" w:lastRow="0" w:firstColumn="1" w:lastColumn="0" w:oddVBand="0" w:evenVBand="0" w:oddHBand="0" w:evenHBand="0" w:firstRowFirstColumn="0" w:firstRowLastColumn="0" w:lastRowFirstColumn="0" w:lastRowLastColumn="0"/>
            <w:tcW w:w="2970" w:type="dxa"/>
          </w:tcPr>
          <w:p w:rsidR="000F57FF" w:rsidRDefault="000F57FF" w:rsidP="000E2139">
            <w:pPr>
              <w:keepNext/>
            </w:pPr>
            <w:r>
              <w:t xml:space="preserve">I have learned new approaches to </w:t>
            </w:r>
            <w:r w:rsidRPr="000F57FF">
              <w:rPr>
                <w:u w:val="single"/>
              </w:rPr>
              <w:t>rec</w:t>
            </w:r>
            <w:r w:rsidRPr="000F57FF">
              <w:rPr>
                <w:u w:val="single"/>
              </w:rPr>
              <w:t>eiving</w:t>
            </w:r>
            <w:r>
              <w:t xml:space="preserve"> feedback from others</w:t>
            </w:r>
          </w:p>
        </w:tc>
        <w:tc>
          <w:tcPr>
            <w:tcW w:w="9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26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62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119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c>
          <w:tcPr>
            <w:tcW w:w="970" w:type="dxa"/>
          </w:tcPr>
          <w:p w:rsidR="000F57FF" w:rsidRDefault="000F57FF" w:rsidP="000F57FF">
            <w:pPr>
              <w:pStyle w:val="ListParagraph"/>
              <w:keepNext/>
              <w:numPr>
                <w:ilvl w:val="0"/>
                <w:numId w:val="4"/>
              </w:numPr>
              <w:contextualSpacing w:val="0"/>
              <w:cnfStyle w:val="000000000000" w:firstRow="0" w:lastRow="0" w:firstColumn="0" w:lastColumn="0" w:oddVBand="0" w:evenVBand="0" w:oddHBand="0" w:evenHBand="0" w:firstRowFirstColumn="0" w:firstRowLastColumn="0" w:lastRowFirstColumn="0" w:lastRowLastColumn="0"/>
            </w:pPr>
          </w:p>
        </w:tc>
      </w:tr>
    </w:tbl>
    <w:p w:rsidR="000F57FF" w:rsidRDefault="000F57FF" w:rsidP="000F57FF"/>
    <w:p w:rsidR="000F57FF" w:rsidRDefault="000F57FF" w:rsidP="000F57FF">
      <w:pPr>
        <w:keepNext/>
      </w:pPr>
      <w:r>
        <w:t>How effective was the facilitator in their role?</w:t>
      </w:r>
    </w:p>
    <w:p w:rsidR="000F57FF" w:rsidRDefault="000F57FF" w:rsidP="000F57FF">
      <w:pPr>
        <w:pStyle w:val="ListParagraph"/>
        <w:keepNext/>
        <w:numPr>
          <w:ilvl w:val="0"/>
          <w:numId w:val="5"/>
        </w:numPr>
      </w:pPr>
      <w:r>
        <w:t>Extremely effective</w:t>
      </w:r>
    </w:p>
    <w:p w:rsidR="000F57FF" w:rsidRDefault="000F57FF" w:rsidP="000F57FF">
      <w:pPr>
        <w:pStyle w:val="ListParagraph"/>
        <w:keepNext/>
        <w:numPr>
          <w:ilvl w:val="0"/>
          <w:numId w:val="5"/>
        </w:numPr>
      </w:pPr>
      <w:r>
        <w:t xml:space="preserve">Very effective </w:t>
      </w:r>
    </w:p>
    <w:p w:rsidR="000F57FF" w:rsidRDefault="000F57FF" w:rsidP="000F57FF">
      <w:pPr>
        <w:pStyle w:val="ListParagraph"/>
        <w:keepNext/>
        <w:numPr>
          <w:ilvl w:val="0"/>
          <w:numId w:val="5"/>
        </w:numPr>
      </w:pPr>
      <w:r>
        <w:t xml:space="preserve">Moderately effective </w:t>
      </w:r>
    </w:p>
    <w:p w:rsidR="000F57FF" w:rsidRDefault="000F57FF" w:rsidP="000F57FF">
      <w:pPr>
        <w:pStyle w:val="ListParagraph"/>
        <w:keepNext/>
        <w:numPr>
          <w:ilvl w:val="0"/>
          <w:numId w:val="5"/>
        </w:numPr>
      </w:pPr>
      <w:r>
        <w:t xml:space="preserve">Slightly effective </w:t>
      </w:r>
    </w:p>
    <w:p w:rsidR="000F57FF" w:rsidRDefault="000F57FF" w:rsidP="000F57FF">
      <w:pPr>
        <w:pStyle w:val="ListParagraph"/>
        <w:keepNext/>
        <w:numPr>
          <w:ilvl w:val="0"/>
          <w:numId w:val="5"/>
        </w:numPr>
      </w:pPr>
      <w:r>
        <w:t>Not effective at all</w:t>
      </w:r>
    </w:p>
    <w:p w:rsidR="000F57FF" w:rsidRDefault="000F57FF" w:rsidP="000F57FF">
      <w:pPr>
        <w:keepNext/>
      </w:pPr>
    </w:p>
    <w:p w:rsidR="000F57FF" w:rsidRDefault="000F57FF" w:rsidP="000F57FF">
      <w:pPr>
        <w:keepNext/>
      </w:pPr>
      <w:r>
        <w:t>Did the facilitator</w:t>
      </w:r>
      <w:r>
        <w:t xml:space="preserve"> seem appropriately knowledgeable to effectively lead this session?</w:t>
      </w:r>
    </w:p>
    <w:p w:rsidR="000F57FF" w:rsidRDefault="000F57FF" w:rsidP="000F57FF">
      <w:pPr>
        <w:pStyle w:val="ListParagraph"/>
        <w:keepNext/>
        <w:numPr>
          <w:ilvl w:val="0"/>
          <w:numId w:val="6"/>
        </w:numPr>
      </w:pPr>
      <w:r>
        <w:t xml:space="preserve">Definitely yes </w:t>
      </w:r>
    </w:p>
    <w:p w:rsidR="000F57FF" w:rsidRDefault="000F57FF" w:rsidP="000F57FF">
      <w:pPr>
        <w:pStyle w:val="ListParagraph"/>
        <w:keepNext/>
        <w:numPr>
          <w:ilvl w:val="0"/>
          <w:numId w:val="6"/>
        </w:numPr>
      </w:pPr>
      <w:r>
        <w:t xml:space="preserve">Probably yes </w:t>
      </w:r>
    </w:p>
    <w:p w:rsidR="000F57FF" w:rsidRDefault="000F57FF" w:rsidP="000F57FF">
      <w:pPr>
        <w:pStyle w:val="ListParagraph"/>
        <w:keepNext/>
        <w:numPr>
          <w:ilvl w:val="0"/>
          <w:numId w:val="6"/>
        </w:numPr>
      </w:pPr>
      <w:r>
        <w:t xml:space="preserve">Might or might not </w:t>
      </w:r>
    </w:p>
    <w:p w:rsidR="000F57FF" w:rsidRDefault="000F57FF" w:rsidP="000F57FF">
      <w:pPr>
        <w:pStyle w:val="ListParagraph"/>
        <w:keepNext/>
        <w:numPr>
          <w:ilvl w:val="0"/>
          <w:numId w:val="6"/>
        </w:numPr>
      </w:pPr>
      <w:r>
        <w:t xml:space="preserve">Probably not </w:t>
      </w:r>
    </w:p>
    <w:p w:rsidR="000F57FF" w:rsidRDefault="000F57FF" w:rsidP="000F57FF">
      <w:pPr>
        <w:pStyle w:val="ListParagraph"/>
        <w:keepNext/>
        <w:numPr>
          <w:ilvl w:val="0"/>
          <w:numId w:val="6"/>
        </w:numPr>
      </w:pPr>
      <w:r>
        <w:t>Definitely not</w:t>
      </w:r>
    </w:p>
    <w:p w:rsidR="000F57FF" w:rsidRDefault="000F57FF" w:rsidP="000F57FF">
      <w:pPr>
        <w:keepNext/>
      </w:pPr>
    </w:p>
    <w:p w:rsidR="000F57FF" w:rsidRDefault="000F57FF" w:rsidP="000F57FF">
      <w:pPr>
        <w:keepNext/>
      </w:pPr>
      <w:r>
        <w:t>What did the facilitator(s) do well to foster a productive and meaningful discussion?</w:t>
      </w:r>
    </w:p>
    <w:p w:rsidR="000F57FF" w:rsidRDefault="000F57FF" w:rsidP="000F57FF">
      <w:pPr>
        <w:pStyle w:val="TextEntryLine"/>
      </w:pPr>
      <w:r>
        <w:t>________________________________________________________________</w:t>
      </w:r>
      <w:r>
        <w:t>_____________________</w:t>
      </w:r>
    </w:p>
    <w:p w:rsidR="000F57FF" w:rsidRDefault="000F57FF" w:rsidP="000F57FF">
      <w:pPr>
        <w:pStyle w:val="TextEntryLine"/>
      </w:pPr>
      <w:r>
        <w:t>_____________________________________________________________________________________</w:t>
      </w:r>
    </w:p>
    <w:p w:rsidR="000F57FF" w:rsidRDefault="000F57FF" w:rsidP="000F57FF">
      <w:pPr>
        <w:keepNext/>
      </w:pPr>
    </w:p>
    <w:p w:rsidR="000F57FF" w:rsidRDefault="000F57FF" w:rsidP="000F57FF">
      <w:pPr>
        <w:keepNext/>
      </w:pPr>
      <w:r>
        <w:t>Did you learn something in this session that you will use in your own research setting (as a mentor or trainee)? If so, what did you learn?</w:t>
      </w:r>
    </w:p>
    <w:p w:rsidR="000F57FF" w:rsidRDefault="000F57FF" w:rsidP="000F57FF">
      <w:pPr>
        <w:pStyle w:val="TextEntryLine"/>
      </w:pPr>
      <w:r>
        <w:t>_____________________________________________________________________________________</w:t>
      </w:r>
    </w:p>
    <w:p w:rsidR="000F57FF" w:rsidRDefault="000F57FF" w:rsidP="000F57FF">
      <w:pPr>
        <w:pStyle w:val="TextEntryLine"/>
      </w:pPr>
      <w:r>
        <w:t>_____________________________________________________________________________________</w:t>
      </w:r>
    </w:p>
    <w:p w:rsidR="000F57FF" w:rsidRDefault="000F57FF" w:rsidP="000F57FF">
      <w:pPr>
        <w:keepNext/>
      </w:pPr>
    </w:p>
    <w:p w:rsidR="000F57FF" w:rsidRDefault="000F57FF" w:rsidP="000F57FF">
      <w:pPr>
        <w:keepNext/>
      </w:pPr>
      <w:r>
        <w:t>Based on the major themes of this conversation, were there any important points or perspectives that you think were missing?</w:t>
      </w:r>
    </w:p>
    <w:p w:rsidR="000F57FF" w:rsidRDefault="000F57FF" w:rsidP="000F57FF">
      <w:pPr>
        <w:pStyle w:val="TextEntryLine"/>
      </w:pPr>
      <w:r>
        <w:t>_____________________________________________________________________________________</w:t>
      </w:r>
    </w:p>
    <w:p w:rsidR="000F57FF" w:rsidRDefault="000F57FF" w:rsidP="000F57FF">
      <w:pPr>
        <w:pStyle w:val="TextEntryLine"/>
      </w:pPr>
      <w:r>
        <w:t>_____________________________________________________________________________________</w:t>
      </w:r>
    </w:p>
    <w:p w:rsidR="000F57FF" w:rsidRDefault="000F57FF" w:rsidP="000F57FF">
      <w:pPr>
        <w:keepNext/>
      </w:pPr>
    </w:p>
    <w:p w:rsidR="000F57FF" w:rsidRDefault="000F57FF" w:rsidP="000F57FF">
      <w:pPr>
        <w:keepNext/>
      </w:pPr>
      <w:r>
        <w:t>Are there any other ways this training could be improved?</w:t>
      </w:r>
    </w:p>
    <w:p w:rsidR="000F57FF" w:rsidRDefault="000F57FF" w:rsidP="000F57FF">
      <w:pPr>
        <w:pStyle w:val="TextEntryLine"/>
      </w:pPr>
      <w:r>
        <w:t>_____________________________________________________________________________________</w:t>
      </w:r>
    </w:p>
    <w:p w:rsidR="000F57FF" w:rsidRDefault="000F57FF" w:rsidP="000F57FF">
      <w:pPr>
        <w:pStyle w:val="TextEntryLine"/>
      </w:pPr>
      <w:r>
        <w:t>_____________________________________________________________________________________</w:t>
      </w:r>
    </w:p>
    <w:p w:rsidR="000F57FF" w:rsidRPr="00AE7FBB" w:rsidRDefault="000F57FF" w:rsidP="000F57FF">
      <w:pPr>
        <w:keepNext/>
      </w:pPr>
    </w:p>
    <w:sectPr w:rsidR="000F57FF" w:rsidRPr="00AE7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19080853"/>
    <w:multiLevelType w:val="hybridMultilevel"/>
    <w:tmpl w:val="8C54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C5DD7"/>
    <w:multiLevelType w:val="hybridMultilevel"/>
    <w:tmpl w:val="9A24F8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4737EE9"/>
    <w:multiLevelType w:val="hybridMultilevel"/>
    <w:tmpl w:val="27AE8F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7268B"/>
    <w:multiLevelType w:val="hybridMultilevel"/>
    <w:tmpl w:val="C6227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1227E"/>
    <w:multiLevelType w:val="hybridMultilevel"/>
    <w:tmpl w:val="DF16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03"/>
    <w:rsid w:val="000F57FF"/>
    <w:rsid w:val="00176422"/>
    <w:rsid w:val="003D3BA7"/>
    <w:rsid w:val="00510377"/>
    <w:rsid w:val="00886821"/>
    <w:rsid w:val="0096717F"/>
    <w:rsid w:val="00AE7FBB"/>
    <w:rsid w:val="00E43AF5"/>
    <w:rsid w:val="00FE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FF35"/>
  <w15:chartTrackingRefBased/>
  <w15:docId w15:val="{31ABD0D9-A5EF-4229-AF30-5D505C72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0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E7F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FB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E7FBB"/>
    <w:pPr>
      <w:ind w:left="720"/>
      <w:contextualSpacing/>
    </w:pPr>
  </w:style>
  <w:style w:type="table" w:customStyle="1" w:styleId="QQuestionTable">
    <w:name w:val="QQuestionTable"/>
    <w:uiPriority w:val="99"/>
    <w:qFormat/>
    <w:rsid w:val="000F57FF"/>
    <w:pPr>
      <w:spacing w:after="0" w:line="240" w:lineRule="auto"/>
      <w:jc w:val="center"/>
    </w:pPr>
    <w:rPr>
      <w:rFonts w:eastAsiaTheme="minorEastAsi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0F57FF"/>
    <w:pPr>
      <w:numPr>
        <w:numId w:val="3"/>
      </w:numPr>
    </w:pPr>
  </w:style>
  <w:style w:type="paragraph" w:customStyle="1" w:styleId="TextEntryLine">
    <w:name w:val="TextEntryLine"/>
    <w:basedOn w:val="Normal"/>
    <w:qFormat/>
    <w:rsid w:val="000F57FF"/>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UNC School of Medicine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Dave</dc:creator>
  <cp:keywords/>
  <dc:description/>
  <cp:lastModifiedBy>Mcdonald, Dave</cp:lastModifiedBy>
  <cp:revision>3</cp:revision>
  <dcterms:created xsi:type="dcterms:W3CDTF">2022-05-31T17:50:00Z</dcterms:created>
  <dcterms:modified xsi:type="dcterms:W3CDTF">2022-05-31T18:50:00Z</dcterms:modified>
</cp:coreProperties>
</file>