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E6" w:rsidRPr="004244E6" w:rsidRDefault="00BF230B" w:rsidP="004244E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Superdex</w:t>
      </w:r>
      <w:proofErr w:type="spellEnd"/>
      <w:r>
        <w:rPr>
          <w:b/>
          <w:sz w:val="28"/>
          <w:szCs w:val="28"/>
        </w:rPr>
        <w:t xml:space="preserve"> resin c</w:t>
      </w:r>
      <w:r w:rsidR="004244E6" w:rsidRPr="004244E6">
        <w:rPr>
          <w:b/>
          <w:sz w:val="28"/>
          <w:szCs w:val="28"/>
        </w:rPr>
        <w:t>olumn cleaning</w:t>
      </w:r>
    </w:p>
    <w:p w:rsidR="004244E6" w:rsidRDefault="004244E6">
      <w:r>
        <w:t>Solutions should be applied at 1ml/min or less.</w:t>
      </w:r>
    </w:p>
    <w:p w:rsidR="004244E6" w:rsidRPr="004244E6" w:rsidRDefault="004244E6" w:rsidP="004244E6">
      <w:pPr>
        <w:pStyle w:val="Heading2"/>
      </w:pPr>
      <w:r w:rsidRPr="004244E6">
        <w:t>Light cleaning</w:t>
      </w:r>
    </w:p>
    <w:p w:rsidR="004244E6" w:rsidRDefault="004244E6" w:rsidP="00FF37A2">
      <w:pPr>
        <w:pStyle w:val="ListParagraph"/>
        <w:ind w:hanging="360"/>
      </w:pPr>
      <w:r>
        <w:t>Wash with one column volume (</w:t>
      </w:r>
      <w:proofErr w:type="gramStart"/>
      <w:r>
        <w:t>cv</w:t>
      </w:r>
      <w:proofErr w:type="gramEnd"/>
      <w:r>
        <w:t xml:space="preserve">) of </w:t>
      </w:r>
      <w:r w:rsidRPr="004244E6">
        <w:rPr>
          <w:b/>
        </w:rPr>
        <w:t xml:space="preserve">0.5 M </w:t>
      </w:r>
      <w:proofErr w:type="spellStart"/>
      <w:r w:rsidRPr="004244E6">
        <w:rPr>
          <w:b/>
        </w:rPr>
        <w:t>NaOH</w:t>
      </w:r>
      <w:proofErr w:type="spellEnd"/>
      <w:r>
        <w:t xml:space="preserve">.  Do not let </w:t>
      </w:r>
      <w:proofErr w:type="spellStart"/>
      <w:r>
        <w:t>NaOH</w:t>
      </w:r>
      <w:proofErr w:type="spellEnd"/>
      <w:r>
        <w:t xml:space="preserve"> sit on the column.</w:t>
      </w:r>
    </w:p>
    <w:p w:rsidR="00B4005C" w:rsidRDefault="004244E6" w:rsidP="00FF37A2">
      <w:pPr>
        <w:pStyle w:val="ListParagraph"/>
        <w:ind w:hanging="360"/>
      </w:pPr>
      <w:r>
        <w:t xml:space="preserve">Rinse with </w:t>
      </w:r>
      <w:r w:rsidRPr="004244E6">
        <w:rPr>
          <w:b/>
        </w:rPr>
        <w:t>H</w:t>
      </w:r>
      <w:r w:rsidRPr="004244E6">
        <w:rPr>
          <w:b/>
          <w:vertAlign w:val="subscript"/>
        </w:rPr>
        <w:t>2</w:t>
      </w:r>
      <w:r w:rsidRPr="004244E6">
        <w:rPr>
          <w:b/>
        </w:rPr>
        <w:t>O</w:t>
      </w:r>
      <w:r>
        <w:t xml:space="preserve"> until conductivity is low and stable, typically 2-3 </w:t>
      </w:r>
      <w:proofErr w:type="gramStart"/>
      <w:r>
        <w:t>cv</w:t>
      </w:r>
      <w:proofErr w:type="gramEnd"/>
      <w:r w:rsidR="00FE790C">
        <w:t>.</w:t>
      </w:r>
    </w:p>
    <w:p w:rsidR="004244E6" w:rsidRDefault="004244E6" w:rsidP="00FF37A2">
      <w:pPr>
        <w:pStyle w:val="ListParagraph"/>
        <w:ind w:hanging="360"/>
      </w:pPr>
      <w:r>
        <w:t xml:space="preserve">Wash with one cv </w:t>
      </w:r>
      <w:r w:rsidRPr="004244E6">
        <w:rPr>
          <w:b/>
        </w:rPr>
        <w:t xml:space="preserve">20% (v/v) </w:t>
      </w:r>
      <w:proofErr w:type="spellStart"/>
      <w:r w:rsidRPr="004244E6">
        <w:rPr>
          <w:b/>
        </w:rPr>
        <w:t>EtOH</w:t>
      </w:r>
      <w:proofErr w:type="spellEnd"/>
      <w:r w:rsidR="00BF230B">
        <w:t xml:space="preserve"> (optional)</w:t>
      </w:r>
    </w:p>
    <w:p w:rsidR="004244E6" w:rsidRDefault="004244E6" w:rsidP="00FF37A2">
      <w:pPr>
        <w:pStyle w:val="ListParagraph"/>
        <w:ind w:hanging="360"/>
      </w:pPr>
      <w:r>
        <w:t xml:space="preserve">Rinse with one </w:t>
      </w:r>
      <w:proofErr w:type="gramStart"/>
      <w:r>
        <w:t>cv</w:t>
      </w:r>
      <w:proofErr w:type="gramEnd"/>
      <w:r>
        <w:t xml:space="preserve"> </w:t>
      </w:r>
      <w:r w:rsidRPr="004244E6">
        <w:rPr>
          <w:b/>
        </w:rPr>
        <w:t>H</w:t>
      </w:r>
      <w:r w:rsidRPr="004244E6">
        <w:rPr>
          <w:b/>
          <w:vertAlign w:val="subscript"/>
        </w:rPr>
        <w:t>2</w:t>
      </w:r>
      <w:r w:rsidRPr="004244E6">
        <w:rPr>
          <w:b/>
        </w:rPr>
        <w:t>O</w:t>
      </w:r>
      <w:r w:rsidR="00FE790C" w:rsidRPr="00FE790C">
        <w:t>.</w:t>
      </w:r>
    </w:p>
    <w:p w:rsidR="004244E6" w:rsidRDefault="004244E6" w:rsidP="004244E6">
      <w:pPr>
        <w:pStyle w:val="Heading2"/>
      </w:pPr>
      <w:r>
        <w:t>Heavy cleaning</w:t>
      </w:r>
    </w:p>
    <w:p w:rsidR="005C1887" w:rsidRDefault="005C1887" w:rsidP="00FF37A2">
      <w:pPr>
        <w:pStyle w:val="ListParagraph"/>
        <w:numPr>
          <w:ilvl w:val="0"/>
          <w:numId w:val="2"/>
        </w:numPr>
        <w:ind w:left="360"/>
      </w:pPr>
      <w:r>
        <w:t xml:space="preserve">Reverse the flow to the </w:t>
      </w:r>
      <w:r w:rsidRPr="00FF37A2">
        <w:t>column</w:t>
      </w:r>
      <w:r>
        <w:t>.</w:t>
      </w:r>
    </w:p>
    <w:p w:rsidR="00FF418F" w:rsidRDefault="005C1887">
      <w:r>
        <w:t xml:space="preserve">Disconnect </w:t>
      </w:r>
      <w:r w:rsidR="00FF418F">
        <w:t xml:space="preserve">the </w:t>
      </w:r>
      <w:r>
        <w:t xml:space="preserve">tubing </w:t>
      </w:r>
      <w:r w:rsidR="00FF418F">
        <w:t xml:space="preserve">at the exit end of the column.  </w:t>
      </w:r>
      <w:proofErr w:type="gramStart"/>
      <w:r>
        <w:t>Attached a 5 ml syringe</w:t>
      </w:r>
      <w:r w:rsidR="00FF37A2">
        <w:t xml:space="preserve"> to the column at the disconnected end.</w:t>
      </w:r>
      <w:proofErr w:type="gramEnd"/>
      <w:r w:rsidR="00FF37A2">
        <w:t xml:space="preserve"> </w:t>
      </w:r>
      <w:r>
        <w:t xml:space="preserve"> Flow </w:t>
      </w:r>
      <w:r w:rsidR="000579EF">
        <w:t>~</w:t>
      </w:r>
      <w:r>
        <w:t xml:space="preserve">1 ml through the column and into the syringe at 1 ml/min.  Disconnect the tubing </w:t>
      </w:r>
      <w:r w:rsidR="00FF37A2">
        <w:t>at the opposite end o</w:t>
      </w:r>
      <w:r>
        <w:t xml:space="preserve">f the column; </w:t>
      </w:r>
      <w:r w:rsidR="00FF37A2">
        <w:t>attach</w:t>
      </w:r>
      <w:r w:rsidR="000579EF">
        <w:t xml:space="preserve"> a second syringe to </w:t>
      </w:r>
      <w:r w:rsidR="00FF37A2">
        <w:t>this end</w:t>
      </w:r>
      <w:r w:rsidR="000579EF">
        <w:t>; and depressed the original syringe to fill the second syringe with ~0.5 ml.  Now detach the original syringe</w:t>
      </w:r>
      <w:r w:rsidR="00FF37A2">
        <w:t>;</w:t>
      </w:r>
      <w:r w:rsidR="000579EF">
        <w:t xml:space="preserve"> start the FPLC</w:t>
      </w:r>
      <w:r w:rsidR="00FF37A2">
        <w:t>;</w:t>
      </w:r>
      <w:r w:rsidR="000579EF">
        <w:t xml:space="preserve"> depress the second syringe to produce a drop at the open en</w:t>
      </w:r>
      <w:r w:rsidR="00FF418F">
        <w:t xml:space="preserve">d of the column tubing and connect this </w:t>
      </w:r>
      <w:proofErr w:type="gramStart"/>
      <w:r w:rsidR="00FF418F">
        <w:t>end</w:t>
      </w:r>
      <w:proofErr w:type="gramEnd"/>
      <w:r w:rsidR="00FF418F">
        <w:t xml:space="preserve"> to the line of the FPLC producing flow.  Finally, detach the second syringe and attach the column tubing to the remaining disconnected tubing from the FPLC.   </w:t>
      </w:r>
    </w:p>
    <w:p w:rsidR="004244E6" w:rsidRDefault="00757334" w:rsidP="00FF37A2">
      <w:pPr>
        <w:pStyle w:val="ListParagraph"/>
      </w:pPr>
      <w:r>
        <w:t>Wash with on</w:t>
      </w:r>
      <w:r w:rsidR="004244E6">
        <w:t xml:space="preserve">e </w:t>
      </w:r>
      <w:proofErr w:type="gramStart"/>
      <w:r w:rsidR="004244E6">
        <w:t>cv</w:t>
      </w:r>
      <w:proofErr w:type="gramEnd"/>
      <w:r w:rsidR="004244E6">
        <w:t xml:space="preserve"> of </w:t>
      </w:r>
      <w:r w:rsidR="004244E6" w:rsidRPr="004244E6">
        <w:rPr>
          <w:b/>
        </w:rPr>
        <w:t xml:space="preserve">1 M </w:t>
      </w:r>
      <w:proofErr w:type="spellStart"/>
      <w:r w:rsidR="004244E6" w:rsidRPr="004244E6">
        <w:rPr>
          <w:b/>
        </w:rPr>
        <w:t>NaOH</w:t>
      </w:r>
      <w:proofErr w:type="spellEnd"/>
      <w:r w:rsidR="004244E6">
        <w:t xml:space="preserve">. Do not let </w:t>
      </w:r>
      <w:proofErr w:type="spellStart"/>
      <w:r w:rsidR="004244E6">
        <w:t>NaOH</w:t>
      </w:r>
      <w:proofErr w:type="spellEnd"/>
      <w:r w:rsidR="004244E6">
        <w:t xml:space="preserve"> sit on the column.</w:t>
      </w:r>
    </w:p>
    <w:p w:rsidR="004244E6" w:rsidRDefault="004244E6" w:rsidP="00FF37A2">
      <w:pPr>
        <w:pStyle w:val="ListParagraph"/>
      </w:pPr>
      <w:r>
        <w:t xml:space="preserve">Rinse with </w:t>
      </w:r>
      <w:r w:rsidRPr="004244E6">
        <w:rPr>
          <w:b/>
        </w:rPr>
        <w:t>H</w:t>
      </w:r>
      <w:r w:rsidRPr="004244E6">
        <w:rPr>
          <w:b/>
          <w:vertAlign w:val="subscript"/>
        </w:rPr>
        <w:t>2</w:t>
      </w:r>
      <w:r w:rsidRPr="004244E6">
        <w:rPr>
          <w:b/>
        </w:rPr>
        <w:t>O</w:t>
      </w:r>
      <w:r>
        <w:t xml:space="preserve"> until conductivity is low and stable, typically 3-4 </w:t>
      </w:r>
      <w:proofErr w:type="gramStart"/>
      <w:r>
        <w:t>cv</w:t>
      </w:r>
      <w:proofErr w:type="gramEnd"/>
      <w:r>
        <w:t>.</w:t>
      </w:r>
    </w:p>
    <w:p w:rsidR="004244E6" w:rsidRDefault="004244E6" w:rsidP="00FF37A2">
      <w:pPr>
        <w:pStyle w:val="ListParagraph"/>
      </w:pPr>
      <w:r>
        <w:t xml:space="preserve">Wash with one </w:t>
      </w:r>
      <w:proofErr w:type="gramStart"/>
      <w:r>
        <w:t>cv</w:t>
      </w:r>
      <w:proofErr w:type="gramEnd"/>
      <w:r>
        <w:t xml:space="preserve"> </w:t>
      </w:r>
      <w:r w:rsidRPr="004244E6">
        <w:t>30% (v/v) isopropanol</w:t>
      </w:r>
      <w:r>
        <w:t>.</w:t>
      </w:r>
    </w:p>
    <w:p w:rsidR="004244E6" w:rsidRDefault="004244E6" w:rsidP="00FF37A2">
      <w:pPr>
        <w:pStyle w:val="ListParagraph"/>
      </w:pPr>
      <w:r>
        <w:t xml:space="preserve">Rinse with one </w:t>
      </w:r>
      <w:proofErr w:type="gramStart"/>
      <w:r>
        <w:t>cv</w:t>
      </w:r>
      <w:proofErr w:type="gramEnd"/>
      <w:r>
        <w:t xml:space="preserve"> </w:t>
      </w:r>
      <w:r w:rsidRPr="004244E6">
        <w:rPr>
          <w:b/>
        </w:rPr>
        <w:t>H</w:t>
      </w:r>
      <w:r w:rsidRPr="004244E6">
        <w:rPr>
          <w:b/>
          <w:vertAlign w:val="subscript"/>
        </w:rPr>
        <w:t>2</w:t>
      </w:r>
      <w:r w:rsidRPr="004244E6">
        <w:rPr>
          <w:b/>
        </w:rPr>
        <w:t>O</w:t>
      </w:r>
      <w:r>
        <w:t>.</w:t>
      </w:r>
    </w:p>
    <w:p w:rsidR="004244E6" w:rsidRDefault="00FF37A2" w:rsidP="00FF37A2">
      <w:pPr>
        <w:pStyle w:val="ListParagraph"/>
      </w:pPr>
      <w:r>
        <w:t>Restore the original flow direction to the column by reversing the proces</w:t>
      </w:r>
      <w:r w:rsidR="00BF230B">
        <w:t>s described in step 1.</w:t>
      </w:r>
    </w:p>
    <w:p w:rsidR="00BF230B" w:rsidRDefault="00BF230B" w:rsidP="00BF230B">
      <w:pPr>
        <w:ind w:left="90"/>
      </w:pPr>
    </w:p>
    <w:p w:rsidR="00BF230B" w:rsidRPr="00BF230B" w:rsidRDefault="00BF230B" w:rsidP="00BF230B">
      <w:pPr>
        <w:ind w:left="90"/>
        <w:jc w:val="center"/>
        <w:rPr>
          <w:b/>
          <w:sz w:val="28"/>
        </w:rPr>
      </w:pPr>
      <w:proofErr w:type="spellStart"/>
      <w:r w:rsidRPr="00BF230B">
        <w:rPr>
          <w:b/>
          <w:sz w:val="28"/>
        </w:rPr>
        <w:t>Sephacryl</w:t>
      </w:r>
      <w:proofErr w:type="spellEnd"/>
      <w:r w:rsidRPr="00BF230B">
        <w:rPr>
          <w:b/>
          <w:sz w:val="28"/>
        </w:rPr>
        <w:t xml:space="preserve"> resin column cleaning</w:t>
      </w:r>
    </w:p>
    <w:p w:rsidR="00BF230B" w:rsidRDefault="00BF230B" w:rsidP="00BF230B">
      <w:pPr>
        <w:ind w:left="90"/>
      </w:pPr>
      <w:r>
        <w:t>Solutions should be applied at 1ml/min or less; do not exceed 0.15MPa pressure on the column</w:t>
      </w:r>
    </w:p>
    <w:p w:rsidR="00BF230B" w:rsidRDefault="00BF230B" w:rsidP="00BF230B">
      <w:pPr>
        <w:ind w:left="90"/>
      </w:pPr>
      <w:r>
        <w:t xml:space="preserve">Protocols are the same as for </w:t>
      </w:r>
      <w:proofErr w:type="spellStart"/>
      <w:r>
        <w:t>Superdex</w:t>
      </w:r>
      <w:proofErr w:type="spellEnd"/>
      <w:r>
        <w:t xml:space="preserve"> resin except the concentrations of the cleaning solutions are </w:t>
      </w:r>
      <w:r>
        <w:rPr>
          <w:i/>
        </w:rPr>
        <w:t>lower</w:t>
      </w:r>
      <w:r>
        <w:t>.</w:t>
      </w:r>
    </w:p>
    <w:p w:rsidR="00BF230B" w:rsidRPr="00BF230B" w:rsidRDefault="00BF230B" w:rsidP="00BF230B">
      <w:pPr>
        <w:rPr>
          <w:b/>
          <w:u w:val="single"/>
        </w:rPr>
      </w:pPr>
      <w:r w:rsidRPr="00BF230B">
        <w:rPr>
          <w:b/>
          <w:u w:val="single"/>
        </w:rPr>
        <w:t>Light cleaning</w:t>
      </w:r>
      <w:bookmarkStart w:id="0" w:name="_GoBack"/>
      <w:bookmarkEnd w:id="0"/>
    </w:p>
    <w:p w:rsidR="00BF230B" w:rsidRDefault="00BF230B" w:rsidP="00BF230B">
      <w:r>
        <w:t xml:space="preserve">0.2M </w:t>
      </w:r>
      <w:proofErr w:type="spellStart"/>
      <w:r>
        <w:t>NaOH</w:t>
      </w:r>
      <w:proofErr w:type="spellEnd"/>
    </w:p>
    <w:p w:rsidR="00BF230B" w:rsidRPr="00BF230B" w:rsidRDefault="00BF230B" w:rsidP="00BF230B">
      <w:pPr>
        <w:jc w:val="both"/>
        <w:rPr>
          <w:b/>
          <w:u w:val="single"/>
        </w:rPr>
      </w:pPr>
      <w:r w:rsidRPr="00BF230B">
        <w:rPr>
          <w:b/>
          <w:u w:val="single"/>
        </w:rPr>
        <w:lastRenderedPageBreak/>
        <w:t>Heavy cleaning</w:t>
      </w:r>
    </w:p>
    <w:p w:rsidR="00BF230B" w:rsidRDefault="00BF230B" w:rsidP="00BF230B">
      <w:pPr>
        <w:jc w:val="both"/>
      </w:pPr>
      <w:r>
        <w:t xml:space="preserve">0.5M </w:t>
      </w:r>
      <w:proofErr w:type="spellStart"/>
      <w:r>
        <w:t>NaOH</w:t>
      </w:r>
      <w:proofErr w:type="spellEnd"/>
    </w:p>
    <w:p w:rsidR="00BF230B" w:rsidRPr="00BF230B" w:rsidRDefault="00BF230B" w:rsidP="00BF230B">
      <w:pPr>
        <w:jc w:val="both"/>
      </w:pPr>
      <w:r>
        <w:t>30% Isopropanol</w:t>
      </w:r>
    </w:p>
    <w:sectPr w:rsidR="00BF230B" w:rsidRPr="00BF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48CA"/>
    <w:multiLevelType w:val="hybridMultilevel"/>
    <w:tmpl w:val="6B645C9A"/>
    <w:lvl w:ilvl="0" w:tplc="0B90E90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5C"/>
    <w:rsid w:val="0004311C"/>
    <w:rsid w:val="000579EF"/>
    <w:rsid w:val="003156BF"/>
    <w:rsid w:val="004244E6"/>
    <w:rsid w:val="00520EF8"/>
    <w:rsid w:val="005C1887"/>
    <w:rsid w:val="005C2CB8"/>
    <w:rsid w:val="007147F9"/>
    <w:rsid w:val="00757334"/>
    <w:rsid w:val="0085540F"/>
    <w:rsid w:val="00863BB2"/>
    <w:rsid w:val="00B4005C"/>
    <w:rsid w:val="00B40F24"/>
    <w:rsid w:val="00BC710D"/>
    <w:rsid w:val="00BF230B"/>
    <w:rsid w:val="00D93FF9"/>
    <w:rsid w:val="00FE790C"/>
    <w:rsid w:val="00FF37A2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4E6"/>
    <w:p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44E6"/>
    <w:rPr>
      <w:b/>
      <w:u w:val="single"/>
    </w:rPr>
  </w:style>
  <w:style w:type="paragraph" w:styleId="ListParagraph">
    <w:name w:val="List Paragraph"/>
    <w:basedOn w:val="Normal"/>
    <w:uiPriority w:val="34"/>
    <w:qFormat/>
    <w:rsid w:val="00FF37A2"/>
    <w:pPr>
      <w:numPr>
        <w:numId w:val="1"/>
      </w:numPr>
      <w:spacing w:after="240" w:line="240" w:lineRule="auto"/>
      <w:ind w:left="360" w:hanging="2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4E6"/>
    <w:p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44E6"/>
    <w:rPr>
      <w:b/>
      <w:u w:val="single"/>
    </w:rPr>
  </w:style>
  <w:style w:type="paragraph" w:styleId="ListParagraph">
    <w:name w:val="List Paragraph"/>
    <w:basedOn w:val="Normal"/>
    <w:uiPriority w:val="34"/>
    <w:qFormat/>
    <w:rsid w:val="00FF37A2"/>
    <w:pPr>
      <w:numPr>
        <w:numId w:val="1"/>
      </w:numPr>
      <w:spacing w:after="240" w:line="240" w:lineRule="auto"/>
      <w:ind w:left="360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Sondek, John E</dc:creator>
  <cp:lastModifiedBy>Endo-Streeter, Stuart T</cp:lastModifiedBy>
  <cp:revision>5</cp:revision>
  <cp:lastPrinted>2014-07-10T21:25:00Z</cp:lastPrinted>
  <dcterms:created xsi:type="dcterms:W3CDTF">2014-07-10T20:11:00Z</dcterms:created>
  <dcterms:modified xsi:type="dcterms:W3CDTF">2014-09-24T20:40:00Z</dcterms:modified>
</cp:coreProperties>
</file>