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4C" w:rsidRPr="006434B9" w:rsidRDefault="0028524C" w:rsidP="0028524C">
      <w:pPr>
        <w:pStyle w:val="NoSpacing"/>
        <w:jc w:val="right"/>
        <w:rPr>
          <w:b/>
          <w:i/>
          <w:sz w:val="18"/>
          <w:szCs w:val="18"/>
        </w:rPr>
      </w:pPr>
      <w:r w:rsidRPr="006434B9">
        <w:rPr>
          <w:rFonts w:ascii="Comic Sans MS" w:hAnsi="Comic Sans MS"/>
          <w:noProof/>
          <w:color w:val="4F81BD" w:themeColor="accent1"/>
          <w:sz w:val="18"/>
          <w:szCs w:val="18"/>
        </w:rPr>
        <w:drawing>
          <wp:anchor distT="0" distB="0" distL="114300" distR="114300" simplePos="0" relativeHeight="251660288" behindDoc="1" locked="0" layoutInCell="1" allowOverlap="1" wp14:anchorId="4D89AFFD" wp14:editId="36315A59">
            <wp:simplePos x="0" y="0"/>
            <wp:positionH relativeFrom="column">
              <wp:posOffset>-201386</wp:posOffset>
            </wp:positionH>
            <wp:positionV relativeFrom="paragraph">
              <wp:posOffset>-244929</wp:posOffset>
            </wp:positionV>
            <wp:extent cx="2771150" cy="979715"/>
            <wp:effectExtent l="0" t="0" r="0" b="0"/>
            <wp:wrapNone/>
            <wp:docPr id="2" name="Picture 2"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85114" name="Picture 2" descr="UNC_Burn Center_2_54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9770" cy="982763"/>
                    </a:xfrm>
                    <a:prstGeom prst="rect">
                      <a:avLst/>
                    </a:prstGeom>
                    <a:noFill/>
                  </pic:spPr>
                </pic:pic>
              </a:graphicData>
            </a:graphic>
            <wp14:sizeRelH relativeFrom="page">
              <wp14:pctWidth>0</wp14:pctWidth>
            </wp14:sizeRelH>
            <wp14:sizeRelV relativeFrom="page">
              <wp14:pctHeight>0</wp14:pctHeight>
            </wp14:sizeRelV>
          </wp:anchor>
        </w:drawing>
      </w:r>
      <w:r w:rsidRPr="006434B9">
        <w:rPr>
          <w:b/>
          <w:i/>
          <w:sz w:val="18"/>
          <w:szCs w:val="18"/>
        </w:rPr>
        <w:tab/>
      </w:r>
      <w:r w:rsidRPr="006434B9">
        <w:rPr>
          <w:b/>
          <w:i/>
          <w:sz w:val="18"/>
          <w:szCs w:val="18"/>
        </w:rPr>
        <w:tab/>
      </w:r>
    </w:p>
    <w:p w:rsidR="0028524C" w:rsidRDefault="0028524C" w:rsidP="0028524C">
      <w:pPr>
        <w:pStyle w:val="NoSpacing"/>
      </w:pPr>
    </w:p>
    <w:p w:rsidR="0028524C" w:rsidRDefault="0028524C" w:rsidP="0028524C">
      <w:pPr>
        <w:pStyle w:val="NoSpacing"/>
      </w:pPr>
    </w:p>
    <w:p w:rsidR="0028524C" w:rsidRDefault="0028524C" w:rsidP="0028524C">
      <w:pPr>
        <w:pStyle w:val="NoSpacing"/>
        <w:ind w:firstLine="720"/>
        <w:jc w:val="center"/>
      </w:pPr>
    </w:p>
    <w:p w:rsidR="0028524C" w:rsidRDefault="0028524C" w:rsidP="0028524C">
      <w:pPr>
        <w:pStyle w:val="NoSpacing"/>
      </w:pPr>
    </w:p>
    <w:p w:rsidR="0028524C" w:rsidRPr="0028524C" w:rsidRDefault="0028524C" w:rsidP="0028524C">
      <w:pPr>
        <w:pStyle w:val="NoSpacing"/>
        <w:rPr>
          <w:lang w:val="es-ES_tradnl"/>
        </w:rPr>
      </w:pPr>
      <w:r>
        <w:rPr>
          <w:rFonts w:ascii="Calibri" w:eastAsia="Calibri" w:hAnsi="Calibri" w:cs="Calibri"/>
          <w:bdr w:val="nil"/>
          <w:lang w:val="es-ES_tradnl"/>
        </w:rPr>
        <w:t>Estimados padres o tutores:</w:t>
      </w:r>
    </w:p>
    <w:p w:rsidR="0028524C" w:rsidRPr="0028524C" w:rsidRDefault="0028524C" w:rsidP="0028524C">
      <w:pPr>
        <w:pStyle w:val="NoSpacing"/>
        <w:rPr>
          <w:sz w:val="16"/>
          <w:szCs w:val="16"/>
          <w:lang w:val="es-ES_tradnl"/>
        </w:rPr>
      </w:pPr>
    </w:p>
    <w:p w:rsidR="0028524C" w:rsidRPr="00C11150" w:rsidRDefault="0028524C" w:rsidP="0028524C">
      <w:pPr>
        <w:pStyle w:val="NoSpacing"/>
        <w:rPr>
          <w:b/>
          <w:lang w:val="es-ES_tradnl"/>
        </w:rPr>
      </w:pPr>
      <w:r>
        <w:rPr>
          <w:rFonts w:ascii="Calibri" w:eastAsia="Calibri" w:hAnsi="Calibri" w:cs="Calibri"/>
          <w:bdr w:val="nil"/>
          <w:lang w:val="es-ES_tradnl"/>
        </w:rPr>
        <w:t xml:space="preserve">¡Esta es una invitación para que su niño participe en un campamento de fin de semana especial!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omic Sans MS" w:eastAsia="Comic Sans MS" w:hAnsi="Comic Sans MS" w:cs="Comic Sans MS"/>
          <w:bdr w:val="nil"/>
          <w:lang w:val="es-ES_tradnl"/>
        </w:rPr>
        <w:t xml:space="preserve"> </w:t>
      </w:r>
      <w:r>
        <w:rPr>
          <w:rFonts w:ascii="Calibri" w:eastAsia="Calibri" w:hAnsi="Calibri" w:cs="Calibri"/>
          <w:bdr w:val="nil"/>
          <w:lang w:val="es-ES_tradnl"/>
        </w:rPr>
        <w:t xml:space="preserve">es una experiencia única para niños de entre 7 y 15 años que han sufrido quemaduras.  Tendrá lugar en Camp </w:t>
      </w:r>
      <w:proofErr w:type="spellStart"/>
      <w:r>
        <w:rPr>
          <w:rFonts w:ascii="Calibri" w:eastAsia="Calibri" w:hAnsi="Calibri" w:cs="Calibri"/>
          <w:bdr w:val="nil"/>
          <w:lang w:val="es-ES_tradnl"/>
        </w:rPr>
        <w:t>Kanata</w:t>
      </w:r>
      <w:proofErr w:type="spellEnd"/>
      <w:r>
        <w:rPr>
          <w:rFonts w:ascii="Calibri" w:eastAsia="Calibri" w:hAnsi="Calibri" w:cs="Calibri"/>
          <w:bdr w:val="nil"/>
          <w:lang w:val="es-ES_tradnl"/>
        </w:rPr>
        <w:t xml:space="preserve">, en Wake </w:t>
      </w:r>
      <w:proofErr w:type="spellStart"/>
      <w:r>
        <w:rPr>
          <w:rFonts w:ascii="Calibri" w:eastAsia="Calibri" w:hAnsi="Calibri" w:cs="Calibri"/>
          <w:bdr w:val="nil"/>
          <w:lang w:val="es-ES_tradnl"/>
        </w:rPr>
        <w:t>Forest</w:t>
      </w:r>
      <w:proofErr w:type="spellEnd"/>
      <w:r>
        <w:rPr>
          <w:rFonts w:ascii="Calibri" w:eastAsia="Calibri" w:hAnsi="Calibri" w:cs="Calibri"/>
          <w:bdr w:val="nil"/>
          <w:lang w:val="es-ES_tradnl"/>
        </w:rPr>
        <w:t xml:space="preserve">, NC y es gratuito para los niños sobrevivientes de quemaduras. Las fechas del campamento son el </w:t>
      </w:r>
      <w:r w:rsidRPr="00C11150">
        <w:rPr>
          <w:rFonts w:ascii="Calibri" w:eastAsia="Calibri" w:hAnsi="Calibri" w:cs="Calibri"/>
          <w:b/>
          <w:bdr w:val="nil"/>
          <w:lang w:val="es-ES_tradnl"/>
        </w:rPr>
        <w:t>1</w:t>
      </w:r>
      <w:r w:rsidR="00C11150" w:rsidRPr="00C11150">
        <w:rPr>
          <w:rFonts w:ascii="Calibri" w:eastAsia="Calibri" w:hAnsi="Calibri" w:cs="Calibri"/>
          <w:b/>
          <w:bdr w:val="nil"/>
          <w:lang w:val="es-ES_tradnl"/>
        </w:rPr>
        <w:t>1</w:t>
      </w:r>
      <w:r w:rsidRPr="00C11150">
        <w:rPr>
          <w:rFonts w:ascii="Calibri" w:eastAsia="Calibri" w:hAnsi="Calibri" w:cs="Calibri"/>
          <w:b/>
          <w:bdr w:val="nil"/>
          <w:lang w:val="es-ES_tradnl"/>
        </w:rPr>
        <w:t>, 1</w:t>
      </w:r>
      <w:r w:rsidR="00C11150" w:rsidRPr="00C11150">
        <w:rPr>
          <w:rFonts w:ascii="Calibri" w:eastAsia="Calibri" w:hAnsi="Calibri" w:cs="Calibri"/>
          <w:b/>
          <w:bdr w:val="nil"/>
          <w:lang w:val="es-ES_tradnl"/>
        </w:rPr>
        <w:t>2</w:t>
      </w:r>
      <w:r w:rsidRPr="00C11150">
        <w:rPr>
          <w:rFonts w:ascii="Calibri" w:eastAsia="Calibri" w:hAnsi="Calibri" w:cs="Calibri"/>
          <w:b/>
          <w:bdr w:val="nil"/>
          <w:lang w:val="es-ES_tradnl"/>
        </w:rPr>
        <w:t xml:space="preserve"> y 1</w:t>
      </w:r>
      <w:r w:rsidR="00C11150" w:rsidRPr="00C11150">
        <w:rPr>
          <w:rFonts w:ascii="Calibri" w:eastAsia="Calibri" w:hAnsi="Calibri" w:cs="Calibri"/>
          <w:b/>
          <w:bdr w:val="nil"/>
          <w:lang w:val="es-ES_tradnl"/>
        </w:rPr>
        <w:t>3</w:t>
      </w:r>
      <w:r w:rsidRPr="00C11150">
        <w:rPr>
          <w:rFonts w:ascii="Calibri" w:eastAsia="Calibri" w:hAnsi="Calibri" w:cs="Calibri"/>
          <w:b/>
          <w:bdr w:val="nil"/>
          <w:lang w:val="es-ES_tradnl"/>
        </w:rPr>
        <w:t xml:space="preserve"> de </w:t>
      </w:r>
      <w:r w:rsidR="00C11150" w:rsidRPr="00C11150">
        <w:rPr>
          <w:rFonts w:ascii="Calibri" w:eastAsia="Calibri" w:hAnsi="Calibri" w:cs="Calibri"/>
          <w:b/>
          <w:bdr w:val="nil"/>
          <w:lang w:val="es-ES_tradnl"/>
        </w:rPr>
        <w:t>septiembre</w:t>
      </w:r>
      <w:r w:rsidRPr="00C11150">
        <w:rPr>
          <w:rFonts w:ascii="Calibri" w:eastAsia="Calibri" w:hAnsi="Calibri" w:cs="Calibri"/>
          <w:b/>
          <w:bdr w:val="nil"/>
          <w:lang w:val="es-ES_tradnl"/>
        </w:rPr>
        <w:t xml:space="preserve">. </w:t>
      </w:r>
    </w:p>
    <w:p w:rsidR="0028524C" w:rsidRPr="0028524C" w:rsidRDefault="0028524C" w:rsidP="0028524C">
      <w:pPr>
        <w:pStyle w:val="NoSpacing"/>
        <w:rPr>
          <w:sz w:val="16"/>
          <w:szCs w:val="16"/>
          <w:lang w:val="es-ES_tradnl"/>
        </w:rPr>
      </w:pPr>
    </w:p>
    <w:p w:rsidR="0028524C" w:rsidRPr="00E2716B" w:rsidRDefault="0028524C" w:rsidP="0028524C">
      <w:pPr>
        <w:pStyle w:val="NoSpacing"/>
        <w:rPr>
          <w:sz w:val="16"/>
          <w:szCs w:val="16"/>
          <w:lang w:val="es-ES_tradnl"/>
        </w:rPr>
      </w:pPr>
      <w:r>
        <w:rPr>
          <w:rFonts w:ascii="Calibri" w:eastAsia="Calibri" w:hAnsi="Calibri" w:cs="Calibri"/>
          <w:bdr w:val="nil"/>
          <w:lang w:val="es-ES_tradnl"/>
        </w:rPr>
        <w:t xml:space="preserve">A través de los años, los sobrevivientes a las quemaduras han informado que su apoyo más significativo lo encontraron en otros sobrevivientes que saben lo que significa tener quemaduras.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que comenzó en 1982 en el North Carolina </w:t>
      </w:r>
      <w:proofErr w:type="spellStart"/>
      <w:r>
        <w:rPr>
          <w:rFonts w:ascii="Calibri" w:eastAsia="Calibri" w:hAnsi="Calibri" w:cs="Calibri"/>
          <w:bdr w:val="nil"/>
          <w:lang w:val="es-ES_tradnl"/>
        </w:rPr>
        <w:t>Jaycee</w:t>
      </w:r>
      <w:proofErr w:type="spellEnd"/>
      <w:r>
        <w:rPr>
          <w:rFonts w:ascii="Calibri" w:eastAsia="Calibri" w:hAnsi="Calibri" w:cs="Calibri"/>
          <w:bdr w:val="nil"/>
          <w:lang w:val="es-ES_tradnl"/>
        </w:rPr>
        <w:t xml:space="preserve"> </w:t>
      </w:r>
      <w:proofErr w:type="spellStart"/>
      <w:r>
        <w:rPr>
          <w:rFonts w:ascii="Calibri" w:eastAsia="Calibri" w:hAnsi="Calibri" w:cs="Calibri"/>
          <w:bdr w:val="nil"/>
          <w:lang w:val="es-ES_tradnl"/>
        </w:rPr>
        <w:t>Burn</w:t>
      </w:r>
      <w:proofErr w:type="spellEnd"/>
      <w:r>
        <w:rPr>
          <w:rFonts w:ascii="Calibri" w:eastAsia="Calibri" w:hAnsi="Calibri" w:cs="Calibri"/>
          <w:bdr w:val="nil"/>
          <w:lang w:val="es-ES_tradnl"/>
        </w:rPr>
        <w:t xml:space="preserve"> Center, les da la oportunidad a los sobrevivientes jóvenes de estar con otros sobrevivientes de quemaduras.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acoge a cualquier sobreviviente pediátrico de quemaduras de Carolina del Norte y los estados vecinos. ¡Las actividades incluyen nadar, montar en canoa, artes y manualidades, pesca y mucho, mucho más! Este año será nuestro </w:t>
      </w:r>
      <w:proofErr w:type="gramStart"/>
      <w:r>
        <w:rPr>
          <w:rFonts w:ascii="Calibri" w:eastAsia="Calibri" w:hAnsi="Calibri" w:cs="Calibri"/>
          <w:bdr w:val="nil"/>
          <w:lang w:val="es-ES_tradnl"/>
        </w:rPr>
        <w:t>campamento</w:t>
      </w:r>
      <w:r w:rsidR="00FA3CD7">
        <w:rPr>
          <w:rFonts w:ascii="Calibri" w:eastAsia="Calibri" w:hAnsi="Calibri" w:cs="Calibri"/>
          <w:bdr w:val="nil"/>
          <w:vertAlign w:val="superscript"/>
          <w:lang w:val="es-ES_tradnl"/>
        </w:rPr>
        <w:t xml:space="preserve"> </w:t>
      </w:r>
      <w:r>
        <w:rPr>
          <w:rFonts w:ascii="Calibri" w:eastAsia="Calibri" w:hAnsi="Calibri" w:cs="Calibri"/>
          <w:bdr w:val="nil"/>
          <w:lang w:val="es-ES_tradnl"/>
        </w:rPr>
        <w:t xml:space="preserve"> </w:t>
      </w:r>
      <w:proofErr w:type="spellStart"/>
      <w:r w:rsidR="00FA3CD7">
        <w:rPr>
          <w:rFonts w:ascii="Calibri" w:eastAsia="Calibri" w:hAnsi="Calibri" w:cs="Calibri"/>
          <w:bdr w:val="nil"/>
          <w:lang w:val="es-ES_tradnl"/>
        </w:rPr>
        <w:t>numero</w:t>
      </w:r>
      <w:proofErr w:type="spellEnd"/>
      <w:proofErr w:type="gramEnd"/>
      <w:r w:rsidR="00FA3CD7">
        <w:rPr>
          <w:rFonts w:ascii="Calibri" w:eastAsia="Calibri" w:hAnsi="Calibri" w:cs="Calibri"/>
          <w:bdr w:val="nil"/>
          <w:lang w:val="es-ES_tradnl"/>
        </w:rPr>
        <w:t xml:space="preserve"> </w:t>
      </w:r>
      <w:r>
        <w:rPr>
          <w:rFonts w:ascii="Calibri" w:eastAsia="Calibri" w:hAnsi="Calibri" w:cs="Calibri"/>
          <w:bdr w:val="nil"/>
          <w:lang w:val="es-ES_tradnl"/>
        </w:rPr>
        <w:t xml:space="preserve">39.  Estamos planeando otro campamento temático emocionante este año. </w:t>
      </w:r>
      <w:hyperlink r:id="rId7" w:history="1">
        <w:r>
          <w:rPr>
            <w:rFonts w:ascii="Calibri" w:eastAsia="Calibri" w:hAnsi="Calibri" w:cs="Calibri"/>
            <w:color w:val="0000FF"/>
            <w:u w:val="single"/>
            <w:bdr w:val="nil"/>
            <w:lang w:val="es-ES_tradnl"/>
          </w:rPr>
          <w:br/>
        </w:r>
      </w:hyperlink>
    </w:p>
    <w:p w:rsidR="0028524C" w:rsidRPr="00E2716B" w:rsidRDefault="0028524C" w:rsidP="0028524C">
      <w:pPr>
        <w:pStyle w:val="NoSpacing"/>
        <w:rPr>
          <w:lang w:val="es-ES_tradnl"/>
        </w:rPr>
      </w:pP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le brindará a su hijo la oportunidad de conocer a otros niños que comparten la misma experiencia de ser un sobreviviente de quemaduras. Todos los niños, y muchos de los consejeros adultos, saben exactamente lo que significa haber sufrido una quemadura. Los campistas crean amistades significativas. Muchos campistas vuelven todos los años, algunos como adultos, para ayudar como consejeros del campamento.  Estos adultos entienden a los campistas de una forma única.</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 xml:space="preserve">Este campamento no sería posible sin la dedicación y el apoyo continuo de MUCHOS voluntarios de todo el estado... estudiantes universitarios, bomberos, y personal del </w:t>
      </w:r>
      <w:proofErr w:type="spellStart"/>
      <w:r>
        <w:rPr>
          <w:rFonts w:ascii="Calibri" w:eastAsia="Calibri" w:hAnsi="Calibri" w:cs="Calibri"/>
          <w:bdr w:val="nil"/>
          <w:lang w:val="es-ES_tradnl"/>
        </w:rPr>
        <w:t>Jaycee</w:t>
      </w:r>
      <w:proofErr w:type="spellEnd"/>
      <w:r>
        <w:rPr>
          <w:rFonts w:ascii="Calibri" w:eastAsia="Calibri" w:hAnsi="Calibri" w:cs="Calibri"/>
          <w:bdr w:val="nil"/>
          <w:lang w:val="es-ES_tradnl"/>
        </w:rPr>
        <w:t xml:space="preserve"> </w:t>
      </w:r>
      <w:proofErr w:type="spellStart"/>
      <w:r>
        <w:rPr>
          <w:rFonts w:ascii="Calibri" w:eastAsia="Calibri" w:hAnsi="Calibri" w:cs="Calibri"/>
          <w:bdr w:val="nil"/>
          <w:lang w:val="es-ES_tradnl"/>
        </w:rPr>
        <w:t>Burn</w:t>
      </w:r>
      <w:proofErr w:type="spellEnd"/>
      <w:r>
        <w:rPr>
          <w:rFonts w:ascii="Calibri" w:eastAsia="Calibri" w:hAnsi="Calibri" w:cs="Calibri"/>
          <w:bdr w:val="nil"/>
          <w:lang w:val="es-ES_tradnl"/>
        </w:rPr>
        <w:t xml:space="preserve"> Center, entre otros.  Estos individuos generosos se unen al personal del </w:t>
      </w:r>
      <w:proofErr w:type="spellStart"/>
      <w:r>
        <w:rPr>
          <w:rFonts w:ascii="Calibri" w:eastAsia="Calibri" w:hAnsi="Calibri" w:cs="Calibri"/>
          <w:bdr w:val="nil"/>
          <w:lang w:val="es-ES_tradnl"/>
        </w:rPr>
        <w:t>Burn</w:t>
      </w:r>
      <w:proofErr w:type="spellEnd"/>
      <w:r>
        <w:rPr>
          <w:rFonts w:ascii="Calibri" w:eastAsia="Calibri" w:hAnsi="Calibri" w:cs="Calibri"/>
          <w:bdr w:val="nil"/>
          <w:lang w:val="es-ES_tradnl"/>
        </w:rPr>
        <w:t xml:space="preserve"> Center </w:t>
      </w:r>
      <w:proofErr w:type="spellStart"/>
      <w:r>
        <w:rPr>
          <w:rFonts w:ascii="Calibri" w:eastAsia="Calibri" w:hAnsi="Calibri" w:cs="Calibri"/>
          <w:bdr w:val="nil"/>
          <w:lang w:val="es-ES_tradnl"/>
        </w:rPr>
        <w:t>Aftercare</w:t>
      </w:r>
      <w:proofErr w:type="spellEnd"/>
      <w:r>
        <w:rPr>
          <w:rFonts w:ascii="Calibri" w:eastAsia="Calibri" w:hAnsi="Calibri" w:cs="Calibri"/>
          <w:bdr w:val="nil"/>
          <w:lang w:val="es-ES_tradnl"/>
        </w:rPr>
        <w:t xml:space="preserve"> para proporcionar a los campistas una experiencia segura, divertida y enriquecedora al ayudar como consejeros, personal del programa, mentores de los consejeros en capacitación y asistentes de logística. </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 xml:space="preserve">Si nunca mandó a su hijo a </w:t>
      </w:r>
      <w:r>
        <w:rPr>
          <w:rFonts w:ascii="Calibri" w:eastAsia="Calibri" w:hAnsi="Calibri" w:cs="Calibri"/>
          <w:b/>
          <w:bCs/>
          <w:i/>
          <w:iCs/>
          <w:bdr w:val="nil"/>
          <w:lang w:val="es-ES_tradnl"/>
        </w:rPr>
        <w:t xml:space="preserve">Camp </w:t>
      </w:r>
      <w:proofErr w:type="spellStart"/>
      <w:r>
        <w:rPr>
          <w:rFonts w:ascii="Calibri" w:eastAsia="Calibri" w:hAnsi="Calibri" w:cs="Calibri"/>
          <w:b/>
          <w:bCs/>
          <w:i/>
          <w:iCs/>
          <w:bdr w:val="nil"/>
          <w:lang w:val="es-ES_tradnl"/>
        </w:rPr>
        <w:t>Celebrate</w:t>
      </w:r>
      <w:proofErr w:type="spellEnd"/>
      <w:r>
        <w:rPr>
          <w:rFonts w:ascii="Calibri" w:eastAsia="Calibri" w:hAnsi="Calibri" w:cs="Calibri"/>
          <w:bdr w:val="nil"/>
          <w:lang w:val="es-ES_tradnl"/>
        </w:rPr>
        <w:t xml:space="preserve">, considere hacerlo este año. Como padre o madre, puede que se sorprenda al descubrir cuánto se beneficia su hijo simplemente por estar cerca de otros sobrevivientes de quemaduras, tanto niños como adultos, que realmente comprenden. Los niños que tienen la piel que se ve distinta a la de los demás, pueden sentirse avergonzados por sus cicatrices y pueden preferir esconderlas, o negar que sus cicatrices les molestan. Siempre escuchamos historias de padres de niños que fueron al campamento, y que cuentan que sus hijos escondían sus cicatrices antes del campamento, pero volvieron fortalecidos, con una nueva sensación de autoestima, ¡sin esconder las cicatrices! Esto es muy motivante. Es posible que se sorprenda de cuánto puede ganar su hijo con una experiencia de campamento de fin de semana. </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No dude en contactarme directamente para obtener más información.  Nos encanta hablar sobre nuestro programa, ponerlo en contacto con otros padres o responder cualquier pregunta que tenga.</w:t>
      </w:r>
    </w:p>
    <w:p w:rsidR="0028524C" w:rsidRPr="00E2716B" w:rsidRDefault="0028524C" w:rsidP="0028524C">
      <w:pPr>
        <w:pStyle w:val="NoSpacing"/>
        <w:rPr>
          <w:sz w:val="16"/>
          <w:szCs w:val="16"/>
          <w:lang w:val="es-ES_tradnl"/>
        </w:rPr>
      </w:pPr>
    </w:p>
    <w:p w:rsidR="0028524C" w:rsidRPr="00E2716B" w:rsidRDefault="0028524C" w:rsidP="0028524C">
      <w:pPr>
        <w:pStyle w:val="NoSpacing"/>
        <w:rPr>
          <w:lang w:val="es-ES_tradnl"/>
        </w:rPr>
      </w:pPr>
      <w:r>
        <w:rPr>
          <w:rFonts w:ascii="Calibri" w:eastAsia="Calibri" w:hAnsi="Calibri" w:cs="Calibri"/>
          <w:b/>
          <w:bCs/>
          <w:bdr w:val="nil"/>
          <w:lang w:val="es-ES_tradnl"/>
        </w:rPr>
        <w:t xml:space="preserve">Para inscribirse, solo tiene que devolver el formulario adjunto de inmediato o enviarme un correo electrónico para pedir una solicitud. </w:t>
      </w:r>
      <w:r>
        <w:rPr>
          <w:rFonts w:ascii="Calibri" w:eastAsia="Calibri" w:hAnsi="Calibri" w:cs="Calibri"/>
          <w:bdr w:val="nil"/>
          <w:lang w:val="es-ES_tradnl"/>
        </w:rPr>
        <w:t xml:space="preserve">Seguidamente, le enviaremos un formulario de inscripción completo para que lo rellene. </w:t>
      </w:r>
    </w:p>
    <w:p w:rsidR="0028524C" w:rsidRPr="00E2716B" w:rsidRDefault="0028524C" w:rsidP="0028524C">
      <w:pPr>
        <w:pStyle w:val="NoSpacing"/>
        <w:rPr>
          <w:lang w:val="es-ES_tradnl"/>
        </w:rPr>
      </w:pPr>
    </w:p>
    <w:p w:rsidR="0028524C" w:rsidRPr="00E2716B" w:rsidRDefault="0028524C" w:rsidP="0028524C">
      <w:pPr>
        <w:pStyle w:val="NoSpacing"/>
        <w:rPr>
          <w:lang w:val="es-ES_tradnl"/>
        </w:rPr>
      </w:pPr>
      <w:r>
        <w:rPr>
          <w:rFonts w:ascii="Calibri" w:eastAsia="Calibri" w:hAnsi="Calibri" w:cs="Calibri"/>
          <w:bdr w:val="nil"/>
          <w:lang w:val="es-ES_tradnl"/>
        </w:rPr>
        <w:t>Esperamos con anticipación recibir su respuesta.</w:t>
      </w:r>
    </w:p>
    <w:p w:rsidR="0028524C" w:rsidRPr="00E2716B" w:rsidRDefault="0028524C" w:rsidP="0028524C">
      <w:pPr>
        <w:pStyle w:val="NoSpacing"/>
        <w:rPr>
          <w:lang w:val="es-ES_tradnl"/>
        </w:rPr>
      </w:pPr>
    </w:p>
    <w:p w:rsidR="0028524C" w:rsidRPr="006A6E65" w:rsidRDefault="0028524C" w:rsidP="0028524C">
      <w:pPr>
        <w:pStyle w:val="NoSpacing"/>
      </w:pPr>
      <w:r w:rsidRPr="0028524C">
        <w:rPr>
          <w:rFonts w:ascii="Calibri" w:eastAsia="Calibri" w:hAnsi="Calibri" w:cs="Calibri"/>
          <w:bdr w:val="nil"/>
        </w:rPr>
        <w:t>Michele Barr, Pediatric Aftercare Coordinator</w:t>
      </w:r>
    </w:p>
    <w:p w:rsidR="0028524C" w:rsidRPr="006A6E65" w:rsidRDefault="0005073A" w:rsidP="0028524C">
      <w:pPr>
        <w:pStyle w:val="NoSpacing"/>
      </w:pPr>
      <w:hyperlink r:id="rId8" w:history="1">
        <w:r w:rsidR="0028524C" w:rsidRPr="00E2716B">
          <w:rPr>
            <w:rFonts w:ascii="Calibri" w:eastAsia="Calibri" w:hAnsi="Calibri" w:cs="Calibri"/>
            <w:color w:val="0000FF"/>
            <w:u w:val="single"/>
            <w:bdr w:val="nil"/>
          </w:rPr>
          <w:t>Michele.barr@unchealth.unc.edu</w:t>
        </w:r>
      </w:hyperlink>
      <w:r w:rsidR="0028524C" w:rsidRPr="00E2716B">
        <w:rPr>
          <w:rFonts w:ascii="Calibri" w:eastAsia="Calibri" w:hAnsi="Calibri" w:cs="Calibri"/>
          <w:bdr w:val="nil"/>
        </w:rPr>
        <w:t xml:space="preserve"> </w:t>
      </w:r>
    </w:p>
    <w:p w:rsidR="0028524C" w:rsidRPr="0028524C" w:rsidRDefault="0028524C" w:rsidP="0028524C">
      <w:pPr>
        <w:pStyle w:val="NoSpacing"/>
        <w:rPr>
          <w:lang w:val="es-ES_tradnl"/>
        </w:rPr>
      </w:pPr>
      <w:r w:rsidRPr="0028524C">
        <w:rPr>
          <w:lang w:val="es-ES_tradnl"/>
        </w:rPr>
        <w:t>919-962-8427</w:t>
      </w:r>
      <w:r w:rsidRPr="0028524C">
        <w:rPr>
          <w:lang w:val="es-ES_tradnl"/>
        </w:rPr>
        <w:tab/>
      </w:r>
      <w:r w:rsidRPr="0028524C">
        <w:rPr>
          <w:lang w:val="es-ES_tradnl"/>
        </w:rPr>
        <w:tab/>
      </w:r>
    </w:p>
    <w:p w:rsidR="0028524C" w:rsidRPr="0028524C" w:rsidRDefault="0028524C" w:rsidP="0028524C">
      <w:pPr>
        <w:pStyle w:val="NoSpacing"/>
        <w:jc w:val="center"/>
        <w:rPr>
          <w:color w:val="000000" w:themeColor="text1"/>
          <w:sz w:val="16"/>
          <w:szCs w:val="16"/>
          <w:lang w:val="es-ES_tradnl"/>
        </w:rPr>
      </w:pPr>
    </w:p>
    <w:p w:rsidR="0028524C" w:rsidRPr="00E2716B" w:rsidRDefault="0028524C" w:rsidP="0028524C">
      <w:pPr>
        <w:pStyle w:val="NoSpacing"/>
        <w:jc w:val="center"/>
        <w:rPr>
          <w:sz w:val="20"/>
          <w:szCs w:val="20"/>
          <w:lang w:val="es-ES_tradnl"/>
        </w:rPr>
      </w:pPr>
      <w:r>
        <w:rPr>
          <w:rFonts w:ascii="Calibri" w:eastAsia="Calibri" w:hAnsi="Calibri" w:cs="Calibri"/>
          <w:color w:val="000000"/>
          <w:sz w:val="20"/>
          <w:szCs w:val="20"/>
          <w:bdr w:val="nil"/>
          <w:lang w:val="es-ES_tradnl"/>
        </w:rPr>
        <w:t xml:space="preserve">Los formularios también están disponibles en nuestro sitio web:   </w:t>
      </w:r>
      <w:hyperlink r:id="rId9" w:history="1">
        <w:r>
          <w:rPr>
            <w:rFonts w:ascii="Comic Sans MS" w:eastAsia="Comic Sans MS" w:hAnsi="Comic Sans MS" w:cs="Comic Sans MS"/>
            <w:color w:val="0000FF"/>
            <w:sz w:val="20"/>
            <w:szCs w:val="20"/>
            <w:u w:val="single"/>
            <w:bdr w:val="nil"/>
            <w:lang w:val="es-ES_tradnl"/>
          </w:rPr>
          <w:t>www.med.unc.edu/burn</w:t>
        </w:r>
      </w:hyperlink>
    </w:p>
    <w:p w:rsidR="0028524C" w:rsidRDefault="0028524C" w:rsidP="0028524C">
      <w:pPr>
        <w:pStyle w:val="NoSpacing"/>
        <w:jc w:val="center"/>
        <w:rPr>
          <w:rFonts w:ascii="Calibri" w:eastAsia="Calibri" w:hAnsi="Calibri" w:cs="Calibri"/>
          <w:color w:val="FF0000"/>
          <w:sz w:val="20"/>
          <w:szCs w:val="20"/>
          <w:bdr w:val="nil"/>
          <w:lang w:val="es-ES_tradnl"/>
        </w:rPr>
      </w:pPr>
      <w:r>
        <w:rPr>
          <w:rFonts w:ascii="Calibri" w:eastAsia="Calibri" w:hAnsi="Calibri" w:cs="Calibri"/>
          <w:color w:val="FF0000"/>
          <w:sz w:val="20"/>
          <w:szCs w:val="20"/>
          <w:bdr w:val="nil"/>
          <w:lang w:val="es-ES_tradnl"/>
        </w:rPr>
        <w:t xml:space="preserve">POR FAVOR, responda a más tardar el 15 de </w:t>
      </w:r>
      <w:r w:rsidR="00C11150">
        <w:rPr>
          <w:rFonts w:ascii="Calibri" w:eastAsia="Calibri" w:hAnsi="Calibri" w:cs="Calibri"/>
          <w:color w:val="FF0000"/>
          <w:sz w:val="20"/>
          <w:szCs w:val="20"/>
          <w:bdr w:val="nil"/>
          <w:lang w:val="es-ES_tradnl"/>
        </w:rPr>
        <w:t>julio</w:t>
      </w:r>
      <w:r>
        <w:rPr>
          <w:rFonts w:ascii="Calibri" w:eastAsia="Calibri" w:hAnsi="Calibri" w:cs="Calibri"/>
          <w:color w:val="FF0000"/>
          <w:sz w:val="20"/>
          <w:szCs w:val="20"/>
          <w:bdr w:val="nil"/>
          <w:lang w:val="es-ES_tradnl"/>
        </w:rPr>
        <w:t xml:space="preserve"> de 2020.   ¡Todas las solicitudes completadas deben haberse recibido para el</w:t>
      </w:r>
    </w:p>
    <w:p w:rsidR="006434B9" w:rsidRPr="005C6F3D" w:rsidRDefault="0028524C" w:rsidP="005C6F3D">
      <w:pPr>
        <w:pStyle w:val="NoSpacing"/>
        <w:jc w:val="center"/>
        <w:rPr>
          <w:rFonts w:ascii="Gill Sans MT" w:hAnsi="Gill Sans MT"/>
          <w:color w:val="FF0000"/>
          <w:sz w:val="20"/>
          <w:szCs w:val="20"/>
          <w:lang w:val="es-ES_tradnl"/>
        </w:rPr>
      </w:pPr>
      <w:r w:rsidRPr="00A656AA">
        <w:rPr>
          <w:rFonts w:ascii="Calibri" w:eastAsia="Calibri" w:hAnsi="Calibri" w:cs="Calibri"/>
          <w:b/>
          <w:color w:val="FF0000"/>
          <w:sz w:val="20"/>
          <w:szCs w:val="20"/>
          <w:u w:val="single"/>
          <w:bdr w:val="nil"/>
          <w:lang w:val="es-ES_tradnl"/>
        </w:rPr>
        <w:t xml:space="preserve"> </w:t>
      </w:r>
      <w:r w:rsidR="00C11150">
        <w:rPr>
          <w:rFonts w:ascii="Calibri" w:eastAsia="Calibri" w:hAnsi="Calibri" w:cs="Calibri"/>
          <w:b/>
          <w:color w:val="FF0000"/>
          <w:sz w:val="20"/>
          <w:szCs w:val="20"/>
          <w:u w:val="single"/>
          <w:bdr w:val="nil"/>
          <w:lang w:val="es-ES_tradnl"/>
        </w:rPr>
        <w:t>2</w:t>
      </w:r>
      <w:r w:rsidR="00FA3CD7">
        <w:rPr>
          <w:rFonts w:ascii="Calibri" w:eastAsia="Calibri" w:hAnsi="Calibri" w:cs="Calibri"/>
          <w:b/>
          <w:color w:val="FF0000"/>
          <w:sz w:val="20"/>
          <w:szCs w:val="20"/>
          <w:u w:val="single"/>
          <w:bdr w:val="nil"/>
          <w:lang w:val="es-ES_tradnl"/>
        </w:rPr>
        <w:t>1</w:t>
      </w:r>
      <w:r>
        <w:rPr>
          <w:rFonts w:ascii="Calibri" w:eastAsia="Calibri" w:hAnsi="Calibri" w:cs="Calibri"/>
          <w:b/>
          <w:bCs/>
          <w:i/>
          <w:iCs/>
          <w:color w:val="FF0000"/>
          <w:sz w:val="20"/>
          <w:szCs w:val="20"/>
          <w:u w:val="single"/>
          <w:bdr w:val="nil"/>
          <w:lang w:val="es-ES_tradnl"/>
        </w:rPr>
        <w:t xml:space="preserve"> de </w:t>
      </w:r>
      <w:r w:rsidR="00C11150">
        <w:rPr>
          <w:rFonts w:ascii="Calibri" w:eastAsia="Calibri" w:hAnsi="Calibri" w:cs="Calibri"/>
          <w:b/>
          <w:bCs/>
          <w:i/>
          <w:iCs/>
          <w:color w:val="FF0000"/>
          <w:sz w:val="20"/>
          <w:szCs w:val="20"/>
          <w:u w:val="single"/>
          <w:bdr w:val="nil"/>
          <w:lang w:val="es-ES_tradnl"/>
        </w:rPr>
        <w:t>agosto</w:t>
      </w:r>
      <w:r>
        <w:rPr>
          <w:rFonts w:ascii="Calibri" w:eastAsia="Calibri" w:hAnsi="Calibri" w:cs="Calibri"/>
          <w:b/>
          <w:bCs/>
          <w:i/>
          <w:iCs/>
          <w:color w:val="FF0000"/>
          <w:sz w:val="20"/>
          <w:szCs w:val="20"/>
          <w:u w:val="single"/>
          <w:bdr w:val="nil"/>
          <w:lang w:val="es-ES_tradnl"/>
        </w:rPr>
        <w:t xml:space="preserve"> de 2020!</w:t>
      </w:r>
      <w:bookmarkStart w:id="0" w:name="_GoBack"/>
      <w:bookmarkEnd w:id="0"/>
      <w:r w:rsidR="00DB6A9A" w:rsidRPr="006434B9">
        <w:rPr>
          <w:rFonts w:ascii="Comic Sans MS" w:hAnsi="Comic Sans MS"/>
          <w:noProof/>
          <w:color w:val="4F81BD" w:themeColor="accent1"/>
          <w:sz w:val="18"/>
          <w:szCs w:val="18"/>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-245745</wp:posOffset>
            </wp:positionV>
            <wp:extent cx="2771775" cy="1091811"/>
            <wp:effectExtent l="0" t="0" r="0" b="0"/>
            <wp:wrapNone/>
            <wp:docPr id="1"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_Burn Center_2_5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1091811"/>
                    </a:xfrm>
                    <a:prstGeom prst="rect">
                      <a:avLst/>
                    </a:prstGeom>
                    <a:noFill/>
                  </pic:spPr>
                </pic:pic>
              </a:graphicData>
            </a:graphic>
            <wp14:sizeRelH relativeFrom="page">
              <wp14:pctWidth>0</wp14:pctWidth>
            </wp14:sizeRelH>
            <wp14:sizeRelV relativeFrom="page">
              <wp14:pctHeight>0</wp14:pctHeight>
            </wp14:sizeRelV>
          </wp:anchor>
        </w:drawing>
      </w:r>
      <w:r w:rsidR="00A22998" w:rsidRPr="0028524C">
        <w:rPr>
          <w:b/>
          <w:i/>
          <w:sz w:val="18"/>
          <w:szCs w:val="18"/>
          <w:lang w:val="es-ES_tradnl"/>
        </w:rPr>
        <w:tab/>
      </w:r>
      <w:r w:rsidR="006434B9" w:rsidRPr="0028524C">
        <w:rPr>
          <w:b/>
          <w:i/>
          <w:sz w:val="18"/>
          <w:szCs w:val="18"/>
          <w:lang w:val="es-ES_tradnl"/>
        </w:rPr>
        <w:tab/>
      </w:r>
    </w:p>
    <w:sectPr w:rsidR="006434B9" w:rsidRPr="005C6F3D" w:rsidSect="00A22998">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3A" w:rsidRDefault="0005073A" w:rsidP="0091642A">
      <w:pPr>
        <w:spacing w:after="0" w:line="240" w:lineRule="auto"/>
      </w:pPr>
      <w:r>
        <w:separator/>
      </w:r>
    </w:p>
  </w:endnote>
  <w:endnote w:type="continuationSeparator" w:id="0">
    <w:p w:rsidR="0005073A" w:rsidRDefault="0005073A" w:rsidP="0091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2A" w:rsidRPr="001E6F28" w:rsidRDefault="0091642A" w:rsidP="0091642A">
    <w:pPr>
      <w:pStyle w:val="Footer"/>
      <w:jc w:val="center"/>
      <w:rPr>
        <w:b/>
        <w:i/>
        <w:color w:val="1F497D" w:themeColor="text2"/>
        <w:sz w:val="16"/>
        <w:szCs w:val="16"/>
      </w:rPr>
    </w:pPr>
    <w:r w:rsidRPr="001E6F28">
      <w:rPr>
        <w:b/>
        <w:i/>
        <w:color w:val="1F497D" w:themeColor="text2"/>
        <w:sz w:val="16"/>
        <w:szCs w:val="16"/>
      </w:rPr>
      <w:t>The North Carolina Jaycee Burn Cente</w:t>
    </w:r>
    <w:r w:rsidR="001E6F28" w:rsidRPr="001E6F28">
      <w:rPr>
        <w:b/>
        <w:i/>
        <w:color w:val="1F497D" w:themeColor="text2"/>
        <w:sz w:val="16"/>
        <w:szCs w:val="16"/>
      </w:rPr>
      <w:t>r and its Aftercare Programs are</w:t>
    </w:r>
    <w:r w:rsidRPr="001E6F28">
      <w:rPr>
        <w:b/>
        <w:i/>
        <w:color w:val="1F497D" w:themeColor="text2"/>
        <w:sz w:val="16"/>
        <w:szCs w:val="16"/>
      </w:rPr>
      <w:t xml:space="preserve"> committed to the safety and protection of 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3A" w:rsidRDefault="0005073A" w:rsidP="0091642A">
      <w:pPr>
        <w:spacing w:after="0" w:line="240" w:lineRule="auto"/>
      </w:pPr>
      <w:r>
        <w:separator/>
      </w:r>
    </w:p>
  </w:footnote>
  <w:footnote w:type="continuationSeparator" w:id="0">
    <w:p w:rsidR="0005073A" w:rsidRDefault="0005073A" w:rsidP="00916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M7AwNjUzNjY3MjZV0lEKTi0uzszPAykwrAUA5Sos6CwAAAA="/>
  </w:docVars>
  <w:rsids>
    <w:rsidRoot w:val="00EF3CD4"/>
    <w:rsid w:val="000067C2"/>
    <w:rsid w:val="00026DAC"/>
    <w:rsid w:val="0005073A"/>
    <w:rsid w:val="000574BB"/>
    <w:rsid w:val="00061D05"/>
    <w:rsid w:val="0007283F"/>
    <w:rsid w:val="00072C17"/>
    <w:rsid w:val="00095946"/>
    <w:rsid w:val="000F2307"/>
    <w:rsid w:val="00161A77"/>
    <w:rsid w:val="00164022"/>
    <w:rsid w:val="00185358"/>
    <w:rsid w:val="001E6F28"/>
    <w:rsid w:val="00243BD9"/>
    <w:rsid w:val="002542CB"/>
    <w:rsid w:val="00257AD8"/>
    <w:rsid w:val="00283492"/>
    <w:rsid w:val="002847CC"/>
    <w:rsid w:val="0028524C"/>
    <w:rsid w:val="002A39AA"/>
    <w:rsid w:val="003022A5"/>
    <w:rsid w:val="00336E20"/>
    <w:rsid w:val="0036707C"/>
    <w:rsid w:val="003919D8"/>
    <w:rsid w:val="003F2BC6"/>
    <w:rsid w:val="00403106"/>
    <w:rsid w:val="00413D97"/>
    <w:rsid w:val="00440E5F"/>
    <w:rsid w:val="00465BB2"/>
    <w:rsid w:val="004672DE"/>
    <w:rsid w:val="0049080E"/>
    <w:rsid w:val="00513AB1"/>
    <w:rsid w:val="00567B9F"/>
    <w:rsid w:val="005A1181"/>
    <w:rsid w:val="005B2637"/>
    <w:rsid w:val="005C0D60"/>
    <w:rsid w:val="005C6F3D"/>
    <w:rsid w:val="005E2331"/>
    <w:rsid w:val="005F3599"/>
    <w:rsid w:val="00610094"/>
    <w:rsid w:val="0061319D"/>
    <w:rsid w:val="006434B9"/>
    <w:rsid w:val="0064709C"/>
    <w:rsid w:val="00655BAC"/>
    <w:rsid w:val="006A6E65"/>
    <w:rsid w:val="006B28B5"/>
    <w:rsid w:val="00712F34"/>
    <w:rsid w:val="007223B5"/>
    <w:rsid w:val="0072678B"/>
    <w:rsid w:val="00751639"/>
    <w:rsid w:val="007544B7"/>
    <w:rsid w:val="007B6562"/>
    <w:rsid w:val="007E7C49"/>
    <w:rsid w:val="00827ACE"/>
    <w:rsid w:val="00840DA0"/>
    <w:rsid w:val="008430C5"/>
    <w:rsid w:val="00872404"/>
    <w:rsid w:val="00887785"/>
    <w:rsid w:val="00891FFF"/>
    <w:rsid w:val="008C17D4"/>
    <w:rsid w:val="008C3EB1"/>
    <w:rsid w:val="008E4A53"/>
    <w:rsid w:val="008F3B87"/>
    <w:rsid w:val="0091642A"/>
    <w:rsid w:val="00986463"/>
    <w:rsid w:val="009D1ECC"/>
    <w:rsid w:val="009D2CA6"/>
    <w:rsid w:val="00A22465"/>
    <w:rsid w:val="00A22998"/>
    <w:rsid w:val="00A60D4A"/>
    <w:rsid w:val="00A656AA"/>
    <w:rsid w:val="00AC2F72"/>
    <w:rsid w:val="00B1001B"/>
    <w:rsid w:val="00B120B9"/>
    <w:rsid w:val="00B61FCB"/>
    <w:rsid w:val="00B63B7C"/>
    <w:rsid w:val="00BE657A"/>
    <w:rsid w:val="00BF68C6"/>
    <w:rsid w:val="00C11150"/>
    <w:rsid w:val="00C32BE2"/>
    <w:rsid w:val="00C3388C"/>
    <w:rsid w:val="00C81BC5"/>
    <w:rsid w:val="00C9342B"/>
    <w:rsid w:val="00CB1EB9"/>
    <w:rsid w:val="00CC4A4C"/>
    <w:rsid w:val="00CD0B2C"/>
    <w:rsid w:val="00CE78B1"/>
    <w:rsid w:val="00DB6A9A"/>
    <w:rsid w:val="00DC7763"/>
    <w:rsid w:val="00DE45FB"/>
    <w:rsid w:val="00E04F59"/>
    <w:rsid w:val="00E06750"/>
    <w:rsid w:val="00E15EAB"/>
    <w:rsid w:val="00E313C7"/>
    <w:rsid w:val="00E33A10"/>
    <w:rsid w:val="00E37CF3"/>
    <w:rsid w:val="00E83A72"/>
    <w:rsid w:val="00E86394"/>
    <w:rsid w:val="00E9628E"/>
    <w:rsid w:val="00EF3CD4"/>
    <w:rsid w:val="00F02219"/>
    <w:rsid w:val="00F05E51"/>
    <w:rsid w:val="00F17954"/>
    <w:rsid w:val="00F237CD"/>
    <w:rsid w:val="00F36EF0"/>
    <w:rsid w:val="00F426F7"/>
    <w:rsid w:val="00F705AB"/>
    <w:rsid w:val="00F87D46"/>
    <w:rsid w:val="00FA0A30"/>
    <w:rsid w:val="00FA3CD7"/>
    <w:rsid w:val="00FE17CA"/>
    <w:rsid w:val="00FF45CD"/>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43EA"/>
  <w15:docId w15:val="{E2219C57-CD56-4D1E-9DA3-F8F251B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D4"/>
    <w:rPr>
      <w:rFonts w:ascii="Tahoma" w:hAnsi="Tahoma" w:cs="Tahoma"/>
      <w:sz w:val="16"/>
      <w:szCs w:val="16"/>
    </w:rPr>
  </w:style>
  <w:style w:type="character" w:styleId="Hyperlink">
    <w:name w:val="Hyperlink"/>
    <w:basedOn w:val="DefaultParagraphFont"/>
    <w:uiPriority w:val="99"/>
    <w:unhideWhenUsed/>
    <w:rsid w:val="00EF3CD4"/>
    <w:rPr>
      <w:color w:val="0000FF" w:themeColor="hyperlink"/>
      <w:u w:val="single"/>
    </w:rPr>
  </w:style>
  <w:style w:type="paragraph" w:styleId="NoSpacing">
    <w:name w:val="No Spacing"/>
    <w:uiPriority w:val="1"/>
    <w:qFormat/>
    <w:rsid w:val="003919D8"/>
    <w:pPr>
      <w:spacing w:after="0" w:line="240" w:lineRule="auto"/>
    </w:pPr>
  </w:style>
  <w:style w:type="paragraph" w:styleId="NormalWeb">
    <w:name w:val="Normal (Web)"/>
    <w:basedOn w:val="Normal"/>
    <w:uiPriority w:val="99"/>
    <w:unhideWhenUsed/>
    <w:rsid w:val="00567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B9F"/>
    <w:rPr>
      <w:b/>
      <w:bCs/>
    </w:rPr>
  </w:style>
  <w:style w:type="paragraph" w:styleId="Header">
    <w:name w:val="header"/>
    <w:basedOn w:val="Normal"/>
    <w:link w:val="HeaderChar"/>
    <w:uiPriority w:val="99"/>
    <w:unhideWhenUsed/>
    <w:rsid w:val="0091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2A"/>
  </w:style>
  <w:style w:type="paragraph" w:styleId="Footer">
    <w:name w:val="footer"/>
    <w:basedOn w:val="Normal"/>
    <w:link w:val="FooterChar"/>
    <w:uiPriority w:val="99"/>
    <w:unhideWhenUsed/>
    <w:rsid w:val="0091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900">
      <w:bodyDiv w:val="1"/>
      <w:marLeft w:val="0"/>
      <w:marRight w:val="0"/>
      <w:marTop w:val="0"/>
      <w:marBottom w:val="0"/>
      <w:divBdr>
        <w:top w:val="none" w:sz="0" w:space="0" w:color="auto"/>
        <w:left w:val="none" w:sz="0" w:space="0" w:color="auto"/>
        <w:bottom w:val="none" w:sz="0" w:space="0" w:color="auto"/>
        <w:right w:val="none" w:sz="0" w:space="0" w:color="auto"/>
      </w:divBdr>
      <w:divsChild>
        <w:div w:id="1493524476">
          <w:marLeft w:val="0"/>
          <w:marRight w:val="0"/>
          <w:marTop w:val="0"/>
          <w:marBottom w:val="0"/>
          <w:divBdr>
            <w:top w:val="none" w:sz="0" w:space="0" w:color="auto"/>
            <w:left w:val="none" w:sz="0" w:space="0" w:color="auto"/>
            <w:bottom w:val="none" w:sz="0" w:space="0" w:color="auto"/>
            <w:right w:val="none" w:sz="0" w:space="0" w:color="auto"/>
          </w:divBdr>
          <w:divsChild>
            <w:div w:id="7148921">
              <w:marLeft w:val="0"/>
              <w:marRight w:val="0"/>
              <w:marTop w:val="0"/>
              <w:marBottom w:val="0"/>
              <w:divBdr>
                <w:top w:val="none" w:sz="0" w:space="0" w:color="auto"/>
                <w:left w:val="none" w:sz="0" w:space="0" w:color="auto"/>
                <w:bottom w:val="none" w:sz="0" w:space="0" w:color="auto"/>
                <w:right w:val="none" w:sz="0" w:space="0" w:color="auto"/>
              </w:divBdr>
              <w:divsChild>
                <w:div w:id="607129047">
                  <w:marLeft w:val="0"/>
                  <w:marRight w:val="0"/>
                  <w:marTop w:val="0"/>
                  <w:marBottom w:val="0"/>
                  <w:divBdr>
                    <w:top w:val="none" w:sz="0" w:space="0" w:color="auto"/>
                    <w:left w:val="none" w:sz="0" w:space="0" w:color="auto"/>
                    <w:bottom w:val="none" w:sz="0" w:space="0" w:color="auto"/>
                    <w:right w:val="none" w:sz="0" w:space="0" w:color="auto"/>
                  </w:divBdr>
                  <w:divsChild>
                    <w:div w:id="777991546">
                      <w:marLeft w:val="0"/>
                      <w:marRight w:val="0"/>
                      <w:marTop w:val="0"/>
                      <w:marBottom w:val="0"/>
                      <w:divBdr>
                        <w:top w:val="none" w:sz="0" w:space="0" w:color="auto"/>
                        <w:left w:val="none" w:sz="0" w:space="0" w:color="auto"/>
                        <w:bottom w:val="none" w:sz="0" w:space="0" w:color="auto"/>
                        <w:right w:val="none" w:sz="0" w:space="0" w:color="auto"/>
                      </w:divBdr>
                      <w:divsChild>
                        <w:div w:id="4525772">
                          <w:marLeft w:val="0"/>
                          <w:marRight w:val="0"/>
                          <w:marTop w:val="0"/>
                          <w:marBottom w:val="0"/>
                          <w:divBdr>
                            <w:top w:val="none" w:sz="0" w:space="0" w:color="auto"/>
                            <w:left w:val="none" w:sz="0" w:space="0" w:color="auto"/>
                            <w:bottom w:val="none" w:sz="0" w:space="0" w:color="auto"/>
                            <w:right w:val="none" w:sz="0" w:space="0" w:color="auto"/>
                          </w:divBdr>
                          <w:divsChild>
                            <w:div w:id="1664704549">
                              <w:marLeft w:val="0"/>
                              <w:marRight w:val="0"/>
                              <w:marTop w:val="0"/>
                              <w:marBottom w:val="0"/>
                              <w:divBdr>
                                <w:top w:val="none" w:sz="0" w:space="0" w:color="auto"/>
                                <w:left w:val="none" w:sz="0" w:space="0" w:color="auto"/>
                                <w:bottom w:val="none" w:sz="0" w:space="0" w:color="auto"/>
                                <w:right w:val="none" w:sz="0" w:space="0" w:color="auto"/>
                              </w:divBdr>
                              <w:divsChild>
                                <w:div w:id="11682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barr@unchealth.unc.edu" TargetMode="External"/><Relationship Id="rId3" Type="http://schemas.openxmlformats.org/officeDocument/2006/relationships/webSettings" Target="webSettings.xml"/><Relationship Id="rId7" Type="http://schemas.openxmlformats.org/officeDocument/2006/relationships/hyperlink" Target="http://www.med.unc.edu/burn/aftercare-programs-temp/events/camp-celebrate-1/camp-celebrate/resolveuid/b33ce5c40136af4f291bafb180bdcef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ed.unc.edu/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ekutner</dc:creator>
  <cp:lastModifiedBy>Coe, Sheerah Michelle Singer</cp:lastModifiedBy>
  <cp:revision>2</cp:revision>
  <cp:lastPrinted>2018-11-07T12:40:00Z</cp:lastPrinted>
  <dcterms:created xsi:type="dcterms:W3CDTF">2020-04-14T18:01:00Z</dcterms:created>
  <dcterms:modified xsi:type="dcterms:W3CDTF">2020-04-14T18:01:00Z</dcterms:modified>
</cp:coreProperties>
</file>